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7F" w:rsidRDefault="00D9377F" w:rsidP="002F1B24">
      <w:pPr>
        <w:ind w:firstLineChars="200" w:firstLine="562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377F" w:rsidRDefault="00D9377F" w:rsidP="002F1B24">
      <w:pPr>
        <w:ind w:firstLineChars="200" w:firstLine="562"/>
        <w:jc w:val="center"/>
        <w:rPr>
          <w:rFonts w:ascii="宋体" w:hAnsi="宋体"/>
          <w:b/>
          <w:bCs/>
          <w:sz w:val="28"/>
        </w:rPr>
      </w:pPr>
    </w:p>
    <w:p w:rsidR="00D9377F" w:rsidRDefault="00D9377F" w:rsidP="002F1B24">
      <w:pPr>
        <w:ind w:firstLineChars="200" w:firstLine="562"/>
        <w:jc w:val="center"/>
        <w:rPr>
          <w:rFonts w:ascii="宋体"/>
          <w:b/>
          <w:bCs/>
          <w:sz w:val="28"/>
        </w:rPr>
      </w:pPr>
    </w:p>
    <w:p w:rsidR="00D9377F" w:rsidRDefault="00D9377F" w:rsidP="002F1B24">
      <w:pPr>
        <w:ind w:firstLineChars="200" w:firstLine="562"/>
        <w:jc w:val="center"/>
        <w:rPr>
          <w:rFonts w:ascii="宋体"/>
          <w:b/>
          <w:bCs/>
          <w:sz w:val="28"/>
        </w:rPr>
      </w:pPr>
    </w:p>
    <w:p w:rsidR="00D9377F" w:rsidRDefault="00D9377F" w:rsidP="002F1B24">
      <w:pPr>
        <w:ind w:firstLineChars="200" w:firstLine="562"/>
        <w:jc w:val="center"/>
        <w:rPr>
          <w:rFonts w:ascii="宋体"/>
          <w:b/>
          <w:bCs/>
          <w:sz w:val="28"/>
        </w:rPr>
      </w:pPr>
    </w:p>
    <w:p w:rsidR="00D9377F" w:rsidRDefault="00D9377F" w:rsidP="002F1B24">
      <w:pPr>
        <w:jc w:val="center"/>
        <w:rPr>
          <w:rFonts w:ascii="宋体"/>
          <w:b/>
          <w:bCs/>
          <w:sz w:val="28"/>
        </w:rPr>
      </w:pPr>
    </w:p>
    <w:p w:rsidR="00D9377F" w:rsidRDefault="00D9377F" w:rsidP="002F1B24">
      <w:pPr>
        <w:jc w:val="center"/>
        <w:rPr>
          <w:rFonts w:ascii="宋体"/>
          <w:b/>
          <w:bCs/>
          <w:sz w:val="28"/>
        </w:rPr>
      </w:pPr>
    </w:p>
    <w:p w:rsidR="00D9377F" w:rsidRPr="00A81400" w:rsidRDefault="00D9377F" w:rsidP="002F1B24">
      <w:pPr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连妇保〔</w:t>
      </w:r>
      <w:r>
        <w:rPr>
          <w:rFonts w:ascii="仿宋_GB2312" w:eastAsia="仿宋_GB2312" w:hAnsi="宋体"/>
          <w:sz w:val="32"/>
        </w:rPr>
        <w:t>2016</w:t>
      </w:r>
      <w:r>
        <w:rPr>
          <w:rFonts w:ascii="仿宋_GB2312" w:eastAsia="仿宋_GB2312" w:hAnsi="宋体" w:hint="eastAsia"/>
          <w:sz w:val="32"/>
        </w:rPr>
        <w:t>〕</w:t>
      </w:r>
      <w:r>
        <w:rPr>
          <w:rFonts w:ascii="仿宋_GB2312" w:eastAsia="仿宋_GB2312" w:hAnsi="宋体"/>
          <w:sz w:val="32"/>
        </w:rPr>
        <w:t>2</w:t>
      </w:r>
      <w:r>
        <w:rPr>
          <w:rFonts w:ascii="仿宋_GB2312" w:eastAsia="仿宋_GB2312" w:hAnsi="宋体" w:hint="eastAsia"/>
          <w:sz w:val="32"/>
        </w:rPr>
        <w:t>号</w:t>
      </w:r>
      <w:r>
        <w:rPr>
          <w:rFonts w:ascii="仿宋_GB2312" w:eastAsia="仿宋_GB2312" w:hAnsi="宋体"/>
          <w:sz w:val="32"/>
        </w:rPr>
        <w:t xml:space="preserve"> </w:t>
      </w:r>
    </w:p>
    <w:p w:rsidR="00D9377F" w:rsidRDefault="00D9377F" w:rsidP="002F1B24">
      <w:pPr>
        <w:spacing w:line="200" w:lineRule="exact"/>
        <w:ind w:firstLineChars="200" w:firstLine="360"/>
        <w:jc w:val="center"/>
        <w:rPr>
          <w:rFonts w:ascii="仿宋_GB2312" w:eastAsia="仿宋_GB2312" w:hAnsi="宋体"/>
          <w:sz w:val="18"/>
        </w:rPr>
      </w:pPr>
    </w:p>
    <w:p w:rsidR="00D9377F" w:rsidRPr="006C402C" w:rsidRDefault="00D9377F" w:rsidP="002F1B24">
      <w:pPr>
        <w:spacing w:line="200" w:lineRule="exact"/>
        <w:ind w:firstLineChars="200" w:firstLine="360"/>
        <w:jc w:val="center"/>
        <w:rPr>
          <w:rFonts w:ascii="仿宋_GB2312" w:eastAsia="仿宋_GB2312" w:hAnsi="宋体"/>
          <w:sz w:val="18"/>
        </w:rPr>
      </w:pPr>
    </w:p>
    <w:p w:rsidR="00D9377F" w:rsidRDefault="00D9377F" w:rsidP="002F1B24">
      <w:pPr>
        <w:spacing w:line="200" w:lineRule="exact"/>
        <w:rPr>
          <w:rFonts w:ascii="仿宋_GB2312" w:eastAsia="仿宋_GB2312" w:hAnsi="宋体"/>
          <w:sz w:val="18"/>
        </w:rPr>
      </w:pPr>
      <w:r>
        <w:rPr>
          <w:rFonts w:ascii="仿宋_GB2312" w:eastAsia="仿宋_GB2312" w:hAnsi="宋体"/>
          <w:sz w:val="18"/>
        </w:rPr>
        <w:t xml:space="preserve">                                                    </w:t>
      </w:r>
    </w:p>
    <w:p w:rsidR="00D9377F" w:rsidRDefault="00D9377F" w:rsidP="002F1B24">
      <w:pPr>
        <w:spacing w:line="200" w:lineRule="exact"/>
        <w:rPr>
          <w:rFonts w:ascii="仿宋_GB2312" w:eastAsia="仿宋_GB2312" w:hAnsi="宋体"/>
          <w:sz w:val="18"/>
        </w:rPr>
      </w:pPr>
      <w:r>
        <w:rPr>
          <w:rFonts w:ascii="仿宋_GB2312" w:eastAsia="仿宋_GB2312" w:hAnsi="宋体"/>
          <w:sz w:val="18"/>
        </w:rPr>
        <w:t xml:space="preserve">                                                    </w:t>
      </w:r>
    </w:p>
    <w:p w:rsidR="00D9377F" w:rsidRDefault="00D9377F" w:rsidP="00614740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2F1B24">
        <w:rPr>
          <w:rFonts w:ascii="宋体" w:hAnsi="宋体" w:hint="eastAsia"/>
          <w:b/>
          <w:sz w:val="44"/>
          <w:szCs w:val="44"/>
        </w:rPr>
        <w:t>市妇保院</w:t>
      </w:r>
      <w:r w:rsidRPr="002F1B24">
        <w:rPr>
          <w:rFonts w:ascii="宋体" w:hAnsi="宋体"/>
          <w:b/>
          <w:sz w:val="44"/>
          <w:szCs w:val="44"/>
        </w:rPr>
        <w:t>2016</w:t>
      </w:r>
      <w:r w:rsidRPr="002F1B24">
        <w:rPr>
          <w:rFonts w:ascii="宋体" w:hAnsi="宋体" w:hint="eastAsia"/>
          <w:b/>
          <w:sz w:val="44"/>
          <w:szCs w:val="44"/>
        </w:rPr>
        <w:t>年工作计划</w:t>
      </w:r>
    </w:p>
    <w:p w:rsidR="00D9377F" w:rsidRPr="002F1B24" w:rsidRDefault="00D9377F" w:rsidP="002F1B24"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 w:rsidR="00D9377F" w:rsidRDefault="00D9377F" w:rsidP="00153C0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E53B86">
        <w:rPr>
          <w:rFonts w:ascii="仿宋_GB2312" w:eastAsia="仿宋_GB2312"/>
          <w:sz w:val="32"/>
          <w:szCs w:val="32"/>
        </w:rPr>
        <w:t>2016</w:t>
      </w:r>
      <w:r w:rsidRPr="00E53B86">
        <w:rPr>
          <w:rFonts w:ascii="仿宋_GB2312" w:eastAsia="仿宋_GB2312" w:hint="eastAsia"/>
          <w:sz w:val="32"/>
          <w:szCs w:val="32"/>
        </w:rPr>
        <w:t>年是</w:t>
      </w:r>
      <w:r>
        <w:rPr>
          <w:rFonts w:ascii="仿宋_GB2312" w:eastAsia="仿宋_GB2312" w:hint="eastAsia"/>
          <w:sz w:val="32"/>
          <w:szCs w:val="32"/>
        </w:rPr>
        <w:t>我院实施“十三五”规划的开局之年，是迎接三甲复评的评审之年，也是全面深化医改的重要一年。新的一年里，我院将紧紧围绕妇幼卫生工作方针，以三甲复评为抓手，以改革创新为动力，以内涵建设为重点，团结和动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一切力量，凝心聚力，锐意进取，攻坚克难，干事创业，共同推进妇保院事业又好又快发展。现结合医院工作实际，特制定</w:t>
      </w:r>
      <w:r>
        <w:rPr>
          <w:rFonts w:ascii="仿宋_GB2312" w:eastAsia="仿宋_GB2312" w:hAnsi="宋体"/>
          <w:color w:val="000000"/>
          <w:sz w:val="32"/>
          <w:szCs w:val="32"/>
        </w:rPr>
        <w:t>2016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年工作计划如下：</w:t>
      </w:r>
    </w:p>
    <w:p w:rsidR="00D9377F" w:rsidRPr="00300033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00033">
        <w:rPr>
          <w:rFonts w:ascii="仿宋_GB2312" w:eastAsia="仿宋_GB2312" w:hint="eastAsia"/>
          <w:b/>
          <w:sz w:val="32"/>
          <w:szCs w:val="32"/>
        </w:rPr>
        <w:t>一、总体工作目标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1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、安全生产指标：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巩固提高省患者安全目标合格医院成果，重点对存在问题持续改进；建立安全生产奖惩长效机制，确保年内无责任事故。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2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、等级医院建设：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巩固提高三甲妇保院成果，顺利通过三甲复评；加强专科医院建设，通过二甲妇产医院评审。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3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、基础建设方面：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协调办理各项手续，根</w:t>
      </w:r>
      <w:r w:rsidRPr="001E69EF">
        <w:rPr>
          <w:rFonts w:ascii="仿宋_GB2312" w:eastAsia="仿宋_GB2312" w:hint="eastAsia"/>
          <w:sz w:val="32"/>
          <w:szCs w:val="32"/>
        </w:rPr>
        <w:t>据新院区建设项目倒排工期表序时推进，确保裙楼封顶，力争主楼封顶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4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</w:t>
      </w:r>
      <w:r w:rsidRPr="00D4672C">
        <w:rPr>
          <w:rFonts w:ascii="仿宋_GB2312" w:eastAsia="仿宋_GB2312" w:hint="eastAsia"/>
          <w:b/>
          <w:bCs/>
          <w:color w:val="000000"/>
          <w:sz w:val="32"/>
          <w:szCs w:val="32"/>
        </w:rPr>
        <w:t>深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化医改工作：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建立和完善法人治理结构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深入推进大部制改革，寻求学科部发展载体，找准切入点，促进保健与临床相结合；推进妇幼保健与计划生育资源整合；深化集团内部合作，完善集团组织体系，扩大合作区域，力争与</w:t>
      </w:r>
      <w:r w:rsidRPr="00D4672C">
        <w:rPr>
          <w:rFonts w:ascii="仿宋_GB2312" w:eastAsia="仿宋_GB2312"/>
          <w:color w:val="000000"/>
          <w:sz w:val="32"/>
          <w:szCs w:val="32"/>
        </w:rPr>
        <w:t>1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－</w:t>
      </w:r>
      <w:r w:rsidRPr="00D4672C">
        <w:rPr>
          <w:rFonts w:ascii="仿宋_GB2312" w:eastAsia="仿宋_GB2312"/>
          <w:color w:val="000000"/>
          <w:sz w:val="32"/>
          <w:szCs w:val="32"/>
        </w:rPr>
        <w:t>2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所社区建立技术帮扶关系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5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、保健医疗质量：</w:t>
      </w:r>
      <w:r w:rsidRPr="0053469E">
        <w:rPr>
          <w:rFonts w:ascii="仿宋_GB2312" w:eastAsia="仿宋_GB2312" w:hint="eastAsia"/>
          <w:color w:val="000000"/>
          <w:sz w:val="32"/>
          <w:szCs w:val="32"/>
        </w:rPr>
        <w:t>孕产妇死亡率控制在</w:t>
      </w:r>
      <w:r w:rsidRPr="0053469E">
        <w:rPr>
          <w:rFonts w:ascii="仿宋_GB2312" w:eastAsia="仿宋_GB2312"/>
          <w:color w:val="000000"/>
          <w:sz w:val="32"/>
          <w:szCs w:val="32"/>
        </w:rPr>
        <w:t>10/10</w:t>
      </w:r>
      <w:r w:rsidRPr="0053469E">
        <w:rPr>
          <w:rFonts w:ascii="仿宋_GB2312" w:eastAsia="仿宋_GB2312" w:hint="eastAsia"/>
          <w:color w:val="000000"/>
          <w:sz w:val="32"/>
          <w:szCs w:val="32"/>
        </w:rPr>
        <w:t>万以下，婴儿死亡率和出生缺陷率分别控制在</w:t>
      </w:r>
      <w:r w:rsidRPr="0053469E">
        <w:rPr>
          <w:rFonts w:ascii="仿宋_GB2312" w:eastAsia="仿宋_GB2312"/>
          <w:color w:val="000000"/>
          <w:sz w:val="32"/>
          <w:szCs w:val="32"/>
        </w:rPr>
        <w:t>6</w:t>
      </w:r>
      <w:r w:rsidRPr="0053469E">
        <w:rPr>
          <w:rFonts w:ascii="仿宋_GB2312" w:eastAsia="仿宋_GB2312" w:hint="eastAsia"/>
          <w:color w:val="000000"/>
          <w:sz w:val="32"/>
          <w:szCs w:val="32"/>
        </w:rPr>
        <w:t>‰和</w:t>
      </w:r>
      <w:r w:rsidRPr="0053469E">
        <w:rPr>
          <w:rFonts w:ascii="仿宋_GB2312" w:eastAsia="仿宋_GB2312"/>
          <w:color w:val="000000"/>
          <w:sz w:val="32"/>
          <w:szCs w:val="32"/>
        </w:rPr>
        <w:t>8</w:t>
      </w:r>
      <w:r w:rsidRPr="0053469E">
        <w:rPr>
          <w:rFonts w:ascii="仿宋_GB2312" w:eastAsia="仿宋_GB2312" w:hint="eastAsia"/>
          <w:color w:val="000000"/>
          <w:sz w:val="32"/>
          <w:szCs w:val="32"/>
        </w:rPr>
        <w:t>‰以下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；做优妇幼重大公共卫生服务项目，不断推进妇幼健康服务均等化；</w:t>
      </w:r>
      <w:r w:rsidRPr="001E69EF">
        <w:rPr>
          <w:rFonts w:ascii="仿宋_GB2312" w:eastAsia="仿宋_GB2312" w:hint="eastAsia"/>
          <w:sz w:val="32"/>
          <w:szCs w:val="32"/>
        </w:rPr>
        <w:t>实施临床路径管理的病例数要达到出院病例数的</w:t>
      </w:r>
      <w:r w:rsidRPr="001E69EF">
        <w:rPr>
          <w:rFonts w:ascii="仿宋_GB2312" w:eastAsia="仿宋_GB2312"/>
          <w:sz w:val="32"/>
          <w:szCs w:val="32"/>
        </w:rPr>
        <w:t>30%</w:t>
      </w:r>
      <w:r w:rsidRPr="001E69EF">
        <w:rPr>
          <w:rFonts w:ascii="仿宋_GB2312" w:eastAsia="仿宋_GB2312" w:hint="eastAsia"/>
          <w:sz w:val="32"/>
          <w:szCs w:val="32"/>
        </w:rPr>
        <w:t>，药占比不超过</w:t>
      </w:r>
      <w:r w:rsidRPr="001E69EF">
        <w:rPr>
          <w:rFonts w:ascii="仿宋_GB2312" w:eastAsia="仿宋_GB2312"/>
          <w:sz w:val="32"/>
          <w:szCs w:val="32"/>
        </w:rPr>
        <w:t>21.5%</w:t>
      </w:r>
      <w:r w:rsidRPr="001E69EF">
        <w:rPr>
          <w:rFonts w:ascii="仿宋_GB2312" w:eastAsia="仿宋_GB2312" w:hint="eastAsia"/>
          <w:sz w:val="32"/>
          <w:szCs w:val="32"/>
        </w:rPr>
        <w:t>，百元医疗收入卫生耗材不超过</w:t>
      </w:r>
      <w:r w:rsidRPr="001E69EF">
        <w:rPr>
          <w:rFonts w:ascii="仿宋_GB2312" w:eastAsia="仿宋_GB2312"/>
          <w:sz w:val="32"/>
          <w:szCs w:val="32"/>
        </w:rPr>
        <w:t>12</w:t>
      </w:r>
      <w:r w:rsidRPr="001E69EF">
        <w:rPr>
          <w:rFonts w:ascii="仿宋_GB2312" w:eastAsia="仿宋_GB2312" w:hint="eastAsia"/>
          <w:sz w:val="32"/>
          <w:szCs w:val="32"/>
        </w:rPr>
        <w:t>元；力争实现省级临床重点专科零突破，创建市级临床重点专科</w:t>
      </w:r>
      <w:r w:rsidRPr="001E69EF">
        <w:rPr>
          <w:rFonts w:ascii="仿宋_GB2312" w:eastAsia="仿宋_GB2312"/>
          <w:sz w:val="32"/>
          <w:szCs w:val="32"/>
        </w:rPr>
        <w:t>1-2</w:t>
      </w:r>
      <w:r w:rsidRPr="001E69EF">
        <w:rPr>
          <w:rFonts w:ascii="仿宋_GB2312" w:eastAsia="仿宋_GB2312" w:hint="eastAsia"/>
          <w:sz w:val="32"/>
          <w:szCs w:val="32"/>
        </w:rPr>
        <w:t>个；做大做强儿童早期发展中心；扩面推进日间手术</w:t>
      </w:r>
      <w:r w:rsidRPr="001E69EF">
        <w:rPr>
          <w:rFonts w:ascii="仿宋_GB2312" w:eastAsia="仿宋_GB2312"/>
          <w:sz w:val="32"/>
          <w:szCs w:val="32"/>
        </w:rPr>
        <w:t xml:space="preserve">; </w:t>
      </w:r>
      <w:r w:rsidRPr="001E69EF">
        <w:rPr>
          <w:rFonts w:ascii="仿宋_GB2312" w:eastAsia="仿宋_GB2312" w:hint="eastAsia"/>
          <w:sz w:val="32"/>
          <w:szCs w:val="32"/>
        </w:rPr>
        <w:t>建立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完善临床药学服务体系，开展临床药学多种服务模式；</w:t>
      </w:r>
      <w:r w:rsidRPr="00D4672C">
        <w:rPr>
          <w:rFonts w:ascii="仿宋_GB2312" w:eastAsia="仿宋_GB2312"/>
          <w:color w:val="000000"/>
          <w:sz w:val="32"/>
          <w:szCs w:val="32"/>
        </w:rPr>
        <w:t>PDCA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循环管理工具全面推广。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、人才管理方面：</w:t>
      </w:r>
      <w:r>
        <w:rPr>
          <w:rFonts w:ascii="仿宋_GB2312" w:eastAsia="仿宋_GB2312" w:hint="eastAsia"/>
          <w:color w:val="000000"/>
          <w:sz w:val="32"/>
          <w:szCs w:val="32"/>
        </w:rPr>
        <w:t>积极探索编制改革并稳妥推进；计划引培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硕士以上研究生人才</w:t>
      </w:r>
      <w:r w:rsidRPr="00D4672C">
        <w:rPr>
          <w:rFonts w:ascii="仿宋_GB2312" w:eastAsia="仿宋_GB2312"/>
          <w:color w:val="000000"/>
          <w:sz w:val="32"/>
          <w:szCs w:val="32"/>
        </w:rPr>
        <w:t>20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名</w:t>
      </w:r>
      <w:r w:rsidRPr="00D4672C">
        <w:rPr>
          <w:rFonts w:ascii="仿宋_GB2312" w:eastAsia="仿宋_GB2312"/>
          <w:color w:val="000000"/>
          <w:sz w:val="32"/>
          <w:szCs w:val="32"/>
        </w:rPr>
        <w:t>;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招聘紧缺专业本科生及实用型人才</w:t>
      </w:r>
      <w:r w:rsidRPr="00D4672C">
        <w:rPr>
          <w:rFonts w:ascii="仿宋_GB2312" w:eastAsia="仿宋_GB2312"/>
          <w:color w:val="000000"/>
          <w:sz w:val="32"/>
          <w:szCs w:val="32"/>
        </w:rPr>
        <w:t>20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名。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、科教研方面：</w:t>
      </w:r>
      <w:r w:rsidRPr="009B6198">
        <w:rPr>
          <w:rFonts w:ascii="仿宋_GB2312" w:eastAsia="仿宋_GB2312" w:hint="eastAsia"/>
          <w:color w:val="000000"/>
          <w:sz w:val="32"/>
          <w:szCs w:val="32"/>
        </w:rPr>
        <w:t>争创省妇幼重点学科</w:t>
      </w:r>
      <w:r w:rsidRPr="009B6198">
        <w:rPr>
          <w:rFonts w:ascii="仿宋_GB2312" w:eastAsia="仿宋_GB2312"/>
          <w:color w:val="000000"/>
          <w:sz w:val="32"/>
          <w:szCs w:val="32"/>
        </w:rPr>
        <w:t>3-5</w:t>
      </w:r>
      <w:r w:rsidRPr="009B6198">
        <w:rPr>
          <w:rFonts w:ascii="仿宋_GB2312" w:eastAsia="仿宋_GB2312" w:hint="eastAsia"/>
          <w:color w:val="000000"/>
          <w:sz w:val="32"/>
          <w:szCs w:val="32"/>
        </w:rPr>
        <w:t>个，省级重点人才</w:t>
      </w:r>
      <w:r w:rsidRPr="009B6198">
        <w:rPr>
          <w:rFonts w:ascii="仿宋_GB2312" w:eastAsia="仿宋_GB2312"/>
          <w:color w:val="000000"/>
          <w:sz w:val="32"/>
          <w:szCs w:val="32"/>
        </w:rPr>
        <w:t>3-5</w:t>
      </w:r>
      <w:r w:rsidRPr="009B6198">
        <w:rPr>
          <w:rFonts w:ascii="仿宋_GB2312" w:eastAsia="仿宋_GB2312" w:hint="eastAsia"/>
          <w:color w:val="000000"/>
          <w:sz w:val="32"/>
          <w:szCs w:val="32"/>
        </w:rPr>
        <w:t>个，市级重点学科</w:t>
      </w:r>
      <w:r w:rsidRPr="009B6198">
        <w:rPr>
          <w:rFonts w:ascii="仿宋_GB2312" w:eastAsia="仿宋_GB2312"/>
          <w:color w:val="000000"/>
          <w:sz w:val="32"/>
          <w:szCs w:val="32"/>
        </w:rPr>
        <w:t>2-4</w:t>
      </w:r>
      <w:r w:rsidRPr="009B6198">
        <w:rPr>
          <w:rFonts w:ascii="仿宋_GB2312" w:eastAsia="仿宋_GB2312" w:hint="eastAsia"/>
          <w:color w:val="000000"/>
          <w:sz w:val="32"/>
          <w:szCs w:val="32"/>
        </w:rPr>
        <w:t>个；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申报省级双创团队</w:t>
      </w:r>
      <w:r w:rsidRPr="00D4672C">
        <w:rPr>
          <w:rFonts w:ascii="仿宋_GB2312" w:eastAsia="仿宋_GB2312"/>
          <w:color w:val="000000"/>
          <w:sz w:val="32"/>
          <w:szCs w:val="32"/>
        </w:rPr>
        <w:t>1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个，力争建设国际交流合作基地</w:t>
      </w:r>
      <w:r w:rsidRPr="00D4672C">
        <w:rPr>
          <w:rFonts w:ascii="仿宋_GB2312" w:eastAsia="仿宋_GB2312"/>
          <w:color w:val="000000"/>
          <w:sz w:val="32"/>
          <w:szCs w:val="32"/>
        </w:rPr>
        <w:t>1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个；建立</w:t>
      </w:r>
      <w:r>
        <w:rPr>
          <w:rFonts w:ascii="仿宋_GB2312" w:eastAsia="仿宋_GB2312" w:hint="eastAsia"/>
          <w:color w:val="000000"/>
          <w:sz w:val="32"/>
          <w:szCs w:val="32"/>
        </w:rPr>
        <w:t>人口与妇幼健康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研究所，力争通过评审。</w:t>
      </w:r>
    </w:p>
    <w:p w:rsidR="00D9377F" w:rsidRPr="00D4672C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8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、优质服务内涵：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创建母婴友好示范医院，促进自然分娩；巩固提高爱婴医院成果，建立母乳库，促进母乳喂养；多形式开展预约诊疗服务，减少患者就医等候时间；建立高危孕产妇、高危儿救治中心，降低两个死亡率；落实三个一工程，即一个主任或一个团队，利用一个月时间，学习一项新技术或新项目。</w:t>
      </w:r>
    </w:p>
    <w:p w:rsidR="00D9377F" w:rsidRPr="00D4672C" w:rsidRDefault="00D9377F" w:rsidP="00153C07">
      <w:pPr>
        <w:spacing w:line="520" w:lineRule="exact"/>
        <w:ind w:firstLineChars="196"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9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、后勤保障方面：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推进药品、耗材集中配送并实行信息化管理；探索互联网</w:t>
      </w:r>
      <w:r w:rsidRPr="00D4672C">
        <w:rPr>
          <w:rFonts w:ascii="仿宋_GB2312" w:eastAsia="仿宋_GB2312"/>
          <w:color w:val="000000"/>
          <w:sz w:val="32"/>
          <w:szCs w:val="32"/>
        </w:rPr>
        <w:t>+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医疗的服务新模式，切实解决信息孤岛问题；推进后勤和设备维修社会</w:t>
      </w:r>
      <w:r>
        <w:rPr>
          <w:rFonts w:ascii="仿宋_GB2312" w:eastAsia="仿宋_GB2312" w:hint="eastAsia"/>
          <w:color w:val="000000"/>
          <w:sz w:val="32"/>
          <w:szCs w:val="32"/>
        </w:rPr>
        <w:t>化、专业化发展，注重细节服务；落实设备预防性、精细化维修与保养。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10</w:t>
      </w:r>
      <w:r w:rsidRPr="00D4672C">
        <w:rPr>
          <w:rFonts w:ascii="仿宋_GB2312" w:eastAsia="仿宋_GB2312" w:hint="eastAsia"/>
          <w:b/>
          <w:color w:val="000000"/>
          <w:sz w:val="32"/>
          <w:szCs w:val="32"/>
        </w:rPr>
        <w:t>、精神文明建设：</w:t>
      </w:r>
      <w:r w:rsidRPr="00D4672C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市直医疗卫生机构出院病人满意度函调进入前三名；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举办三十周年院庆主题活动，探索文化建设顶层设计方案，树立具有妇保院特色的文化理念。</w:t>
      </w:r>
    </w:p>
    <w:p w:rsidR="00D9377F" w:rsidRPr="003F6C95" w:rsidRDefault="00D9377F" w:rsidP="003F6C95">
      <w:pPr>
        <w:spacing w:line="52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 w:rsidRPr="003F6C95">
        <w:rPr>
          <w:rFonts w:ascii="仿宋_GB2312" w:eastAsia="仿宋_GB2312"/>
          <w:b/>
          <w:color w:val="000000"/>
          <w:sz w:val="32"/>
          <w:szCs w:val="32"/>
        </w:rPr>
        <w:t>11</w:t>
      </w:r>
      <w:r w:rsidRPr="003F6C95">
        <w:rPr>
          <w:rFonts w:ascii="仿宋_GB2312" w:eastAsia="仿宋_GB2312" w:hint="eastAsia"/>
          <w:b/>
          <w:color w:val="000000"/>
          <w:sz w:val="32"/>
          <w:szCs w:val="32"/>
        </w:rPr>
        <w:t>、儿童早期发展示范基地创建工作：</w:t>
      </w:r>
      <w:r w:rsidRPr="003F6C95">
        <w:rPr>
          <w:rFonts w:ascii="仿宋_GB2312" w:eastAsia="仿宋_GB2312" w:hint="eastAsia"/>
          <w:color w:val="000000"/>
          <w:sz w:val="32"/>
          <w:szCs w:val="32"/>
        </w:rPr>
        <w:t>加快推动我市儿童早期发展相关服务项目的规范开展，通过国家级儿童早期发展示范基地验收。</w:t>
      </w:r>
    </w:p>
    <w:p w:rsidR="00D9377F" w:rsidRPr="00300033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00033">
        <w:rPr>
          <w:rFonts w:ascii="仿宋_GB2312" w:eastAsia="仿宋_GB2312" w:hint="eastAsia"/>
          <w:b/>
          <w:sz w:val="32"/>
          <w:szCs w:val="32"/>
        </w:rPr>
        <w:t>二、具体工作举措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7735">
        <w:rPr>
          <w:rFonts w:ascii="仿宋_GB2312" w:eastAsia="仿宋_GB2312"/>
          <w:b/>
          <w:sz w:val="32"/>
          <w:szCs w:val="32"/>
        </w:rPr>
        <w:t>(</w:t>
      </w:r>
      <w:r w:rsidRPr="00D67735">
        <w:rPr>
          <w:rFonts w:ascii="仿宋_GB2312" w:eastAsia="仿宋_GB2312" w:hint="eastAsia"/>
          <w:b/>
          <w:sz w:val="32"/>
          <w:szCs w:val="32"/>
        </w:rPr>
        <w:t>一</w:t>
      </w:r>
      <w:r w:rsidRPr="00D67735">
        <w:rPr>
          <w:rFonts w:ascii="仿宋_GB2312" w:eastAsia="仿宋_GB2312"/>
          <w:b/>
          <w:sz w:val="32"/>
          <w:szCs w:val="32"/>
        </w:rPr>
        <w:t>)</w:t>
      </w:r>
      <w:r w:rsidRPr="00D67735">
        <w:rPr>
          <w:rFonts w:ascii="仿宋_GB2312" w:eastAsia="仿宋_GB2312" w:hint="eastAsia"/>
          <w:b/>
          <w:sz w:val="32"/>
          <w:szCs w:val="32"/>
        </w:rPr>
        <w:t>突出</w:t>
      </w:r>
      <w:r>
        <w:rPr>
          <w:rFonts w:ascii="仿宋_GB2312" w:eastAsia="仿宋_GB2312" w:hint="eastAsia"/>
          <w:b/>
          <w:sz w:val="32"/>
          <w:szCs w:val="32"/>
        </w:rPr>
        <w:t>持续改进</w:t>
      </w:r>
      <w:r w:rsidRPr="00D67735">
        <w:rPr>
          <w:rFonts w:ascii="仿宋_GB2312" w:eastAsia="仿宋_GB2312" w:hint="eastAsia"/>
          <w:b/>
          <w:sz w:val="32"/>
          <w:szCs w:val="32"/>
        </w:rPr>
        <w:t>，确保顺利通过三甲复评</w:t>
      </w:r>
    </w:p>
    <w:p w:rsidR="00D9377F" w:rsidRPr="005F05B7" w:rsidRDefault="00D9377F" w:rsidP="00153C07">
      <w:pPr>
        <w:spacing w:line="520" w:lineRule="exact"/>
        <w:ind w:firstLineChars="196" w:firstLine="63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一要抓目标管理。</w:t>
      </w:r>
      <w:r w:rsidRPr="006C142F">
        <w:rPr>
          <w:rFonts w:ascii="仿宋_GB2312" w:eastAsia="仿宋_GB2312" w:hint="eastAsia"/>
          <w:sz w:val="32"/>
          <w:szCs w:val="32"/>
        </w:rPr>
        <w:t>制定新一轮</w:t>
      </w:r>
      <w:r>
        <w:rPr>
          <w:rFonts w:ascii="仿宋_GB2312" w:eastAsia="仿宋_GB2312" w:hint="eastAsia"/>
          <w:sz w:val="32"/>
          <w:szCs w:val="32"/>
        </w:rPr>
        <w:t>复评</w:t>
      </w:r>
      <w:r w:rsidRPr="006C142F">
        <w:rPr>
          <w:rFonts w:ascii="仿宋_GB2312" w:eastAsia="仿宋_GB2312" w:hint="eastAsia"/>
          <w:sz w:val="32"/>
          <w:szCs w:val="32"/>
        </w:rPr>
        <w:t>任务分解</w:t>
      </w:r>
      <w:r>
        <w:rPr>
          <w:rFonts w:ascii="仿宋_GB2312" w:eastAsia="仿宋_GB2312" w:hint="eastAsia"/>
          <w:sz w:val="32"/>
          <w:szCs w:val="32"/>
        </w:rPr>
        <w:t>及目录，严格按照时间进度表，逐步完成复评任务目标；对照评审标准，逐条完善，查漏补遗，确保在保健医疗质量及服务、技术管理、护理管理、硬件建设等方面做到不漏、不缺。</w:t>
      </w:r>
      <w:r>
        <w:rPr>
          <w:rFonts w:ascii="仿宋_GB2312" w:eastAsia="仿宋_GB2312" w:hint="eastAsia"/>
          <w:b/>
          <w:sz w:val="32"/>
          <w:szCs w:val="32"/>
        </w:rPr>
        <w:t>二要抓持续改进。</w:t>
      </w:r>
      <w:r w:rsidRPr="003663C5">
        <w:rPr>
          <w:rFonts w:ascii="仿宋_GB2312" w:eastAsia="仿宋_GB2312" w:hint="eastAsia"/>
          <w:sz w:val="32"/>
          <w:szCs w:val="32"/>
        </w:rPr>
        <w:t>组织科室熟</w:t>
      </w:r>
      <w:r w:rsidRPr="004101E6">
        <w:rPr>
          <w:rFonts w:ascii="仿宋_GB2312" w:eastAsia="仿宋_GB2312" w:hint="eastAsia"/>
          <w:sz w:val="32"/>
          <w:szCs w:val="32"/>
        </w:rPr>
        <w:t>练</w:t>
      </w:r>
      <w:r>
        <w:rPr>
          <w:rFonts w:ascii="仿宋_GB2312" w:eastAsia="仿宋_GB2312" w:hint="eastAsia"/>
          <w:sz w:val="32"/>
          <w:szCs w:val="32"/>
        </w:rPr>
        <w:t>运用</w:t>
      </w:r>
      <w:r>
        <w:rPr>
          <w:rFonts w:ascii="仿宋_GB2312" w:eastAsia="仿宋_GB2312"/>
          <w:sz w:val="32"/>
          <w:szCs w:val="32"/>
        </w:rPr>
        <w:t>PDCA</w:t>
      </w:r>
      <w:r>
        <w:rPr>
          <w:rFonts w:ascii="仿宋_GB2312" w:eastAsia="仿宋_GB2312" w:hint="eastAsia"/>
          <w:sz w:val="32"/>
          <w:szCs w:val="32"/>
        </w:rPr>
        <w:t>质量管理工具，全面改进科室管理及日常工作模式</w:t>
      </w:r>
      <w:r w:rsidRPr="004101E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开展优秀</w:t>
      </w:r>
      <w:r>
        <w:rPr>
          <w:rFonts w:ascii="仿宋_GB2312" w:eastAsia="仿宋_GB2312"/>
          <w:sz w:val="32"/>
          <w:szCs w:val="32"/>
        </w:rPr>
        <w:t>PDCA</w:t>
      </w:r>
      <w:r>
        <w:rPr>
          <w:rFonts w:ascii="仿宋_GB2312" w:eastAsia="仿宋_GB2312" w:hint="eastAsia"/>
          <w:sz w:val="32"/>
          <w:szCs w:val="32"/>
        </w:rPr>
        <w:t>评价个案点评；全面强化保健、医疗、护理核心质量，持续提升我院医务人员掌握三基、核心制度、工作职责、应知应会等基础能力。</w:t>
      </w:r>
      <w:r>
        <w:rPr>
          <w:rFonts w:ascii="仿宋_GB2312" w:eastAsia="仿宋_GB2312" w:hint="eastAsia"/>
          <w:b/>
          <w:sz w:val="32"/>
          <w:szCs w:val="32"/>
        </w:rPr>
        <w:t>三要抓检查督导。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复评办每周督导</w:t>
      </w: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>3-4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个科室具体的复评工作，复评领导小组每季度参与院级复评督查，督促</w:t>
      </w:r>
      <w:r w:rsidRPr="003673C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各项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复评工作</w:t>
      </w:r>
      <w:r w:rsidRPr="003673C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落实到位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，力争在短时间内实现复评工作全面达标。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67735">
        <w:rPr>
          <w:rFonts w:ascii="仿宋_GB2312" w:eastAsia="仿宋_GB2312"/>
          <w:b/>
          <w:sz w:val="32"/>
          <w:szCs w:val="32"/>
        </w:rPr>
        <w:t>(</w:t>
      </w:r>
      <w:r w:rsidRPr="00D67735">
        <w:rPr>
          <w:rFonts w:ascii="仿宋_GB2312" w:eastAsia="仿宋_GB2312" w:hint="eastAsia"/>
          <w:b/>
          <w:sz w:val="32"/>
          <w:szCs w:val="32"/>
        </w:rPr>
        <w:t>二</w:t>
      </w:r>
      <w:r w:rsidRPr="00D67735">
        <w:rPr>
          <w:rFonts w:ascii="仿宋_GB2312" w:eastAsia="仿宋_GB2312"/>
          <w:b/>
          <w:sz w:val="32"/>
          <w:szCs w:val="32"/>
        </w:rPr>
        <w:t>)</w:t>
      </w:r>
      <w:r w:rsidRPr="00D67735">
        <w:rPr>
          <w:rFonts w:ascii="仿宋_GB2312" w:eastAsia="仿宋_GB2312" w:hint="eastAsia"/>
          <w:b/>
          <w:sz w:val="32"/>
          <w:szCs w:val="32"/>
        </w:rPr>
        <w:t>突出惠民导向，深化</w:t>
      </w:r>
      <w:r>
        <w:rPr>
          <w:rFonts w:ascii="仿宋_GB2312" w:eastAsia="仿宋_GB2312" w:hint="eastAsia"/>
          <w:b/>
          <w:sz w:val="32"/>
          <w:szCs w:val="32"/>
        </w:rPr>
        <w:t>城市公立医院</w:t>
      </w:r>
      <w:r w:rsidRPr="00D67735">
        <w:rPr>
          <w:rFonts w:ascii="仿宋_GB2312" w:eastAsia="仿宋_GB2312" w:hint="eastAsia"/>
          <w:b/>
          <w:sz w:val="32"/>
          <w:szCs w:val="32"/>
        </w:rPr>
        <w:t>改革</w:t>
      </w:r>
    </w:p>
    <w:p w:rsidR="00D9377F" w:rsidRPr="001E69EF" w:rsidRDefault="00D9377F" w:rsidP="00153C07">
      <w:pPr>
        <w:spacing w:line="52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一要强化管理机制。</w:t>
      </w:r>
      <w:r w:rsidRPr="003517AE">
        <w:rPr>
          <w:rFonts w:ascii="仿宋_GB2312" w:eastAsia="仿宋_GB2312" w:hint="eastAsia"/>
          <w:sz w:val="32"/>
          <w:szCs w:val="32"/>
        </w:rPr>
        <w:t>建立和完善法人治理结构，</w:t>
      </w:r>
      <w:r>
        <w:rPr>
          <w:rFonts w:ascii="仿宋_GB2312" w:eastAsia="仿宋_GB2312" w:hint="eastAsia"/>
          <w:sz w:val="32"/>
          <w:szCs w:val="32"/>
        </w:rPr>
        <w:t>制定《章程》，组建第一届理事会，促使医院管理更加现代化科学化规范化；深入推进大部制改革，寻求学科部发展载体，以高危儿、孕产妇、盆底康复、更年期保健为切入点，进一步延伸服务，促进保健与临床相结合。</w:t>
      </w:r>
      <w:r>
        <w:rPr>
          <w:rFonts w:ascii="仿宋_GB2312" w:eastAsia="仿宋_GB2312" w:hint="eastAsia"/>
          <w:b/>
          <w:sz w:val="32"/>
          <w:szCs w:val="32"/>
        </w:rPr>
        <w:t>二要优化资源整合。</w:t>
      </w:r>
      <w:r w:rsidRPr="006633E4">
        <w:rPr>
          <w:rFonts w:ascii="仿宋_GB2312" w:eastAsia="仿宋_GB2312" w:hint="eastAsia"/>
          <w:sz w:val="32"/>
          <w:szCs w:val="32"/>
        </w:rPr>
        <w:t>推进妇幼保健与计划生育资源整合，</w:t>
      </w:r>
      <w:r>
        <w:rPr>
          <w:rFonts w:ascii="仿宋_GB2312" w:eastAsia="仿宋_GB2312" w:hint="eastAsia"/>
          <w:sz w:val="32"/>
          <w:szCs w:val="32"/>
        </w:rPr>
        <w:t>严格执行资源整合的各项规定，合理规划工作职能、人员及资产分配，全面完成整合任务，织密妇幼健康服务网络，提升妇幼健康服务能力，促进医改成果惠民；做大做强福佑儿童早期发展中心，以创建示范基地为抓手，促进提档升级，更好地服务港城及周边残疾儿童。</w:t>
      </w:r>
      <w:r>
        <w:rPr>
          <w:rFonts w:ascii="仿宋_GB2312" w:eastAsia="仿宋_GB2312" w:hint="eastAsia"/>
          <w:b/>
          <w:sz w:val="32"/>
          <w:szCs w:val="32"/>
        </w:rPr>
        <w:t>三要深化集团运作。</w:t>
      </w:r>
      <w:r w:rsidRPr="00887D3B">
        <w:rPr>
          <w:rFonts w:ascii="仿宋_GB2312" w:eastAsia="仿宋_GB2312" w:hint="eastAsia"/>
          <w:sz w:val="32"/>
          <w:szCs w:val="32"/>
        </w:rPr>
        <w:t>继续</w:t>
      </w:r>
      <w:r>
        <w:rPr>
          <w:rFonts w:ascii="仿宋_GB2312" w:eastAsia="仿宋_GB2312" w:hint="eastAsia"/>
          <w:sz w:val="32"/>
          <w:szCs w:val="32"/>
        </w:rPr>
        <w:t>推进</w:t>
      </w:r>
      <w:r w:rsidRPr="00825F0A">
        <w:rPr>
          <w:rFonts w:ascii="仿宋_GB2312" w:eastAsia="仿宋_GB2312" w:hint="eastAsia"/>
          <w:color w:val="000000"/>
          <w:sz w:val="32"/>
          <w:szCs w:val="32"/>
        </w:rPr>
        <w:t>灌南妇幼保健计生服务中心</w:t>
      </w:r>
      <w:r>
        <w:rPr>
          <w:rFonts w:ascii="仿宋_GB2312" w:eastAsia="仿宋_GB2312" w:hint="eastAsia"/>
          <w:sz w:val="32"/>
          <w:szCs w:val="32"/>
        </w:rPr>
        <w:t>等级化建设，给予人员、技术、管理等全方位支持，全面推动妇科、产科、儿科业务上轨道；</w:t>
      </w:r>
      <w:r w:rsidRPr="00D43B8E">
        <w:rPr>
          <w:rFonts w:ascii="仿宋_GB2312" w:eastAsia="仿宋_GB2312" w:hint="eastAsia"/>
          <w:sz w:val="32"/>
          <w:szCs w:val="32"/>
        </w:rPr>
        <w:t>与海州区内的</w:t>
      </w:r>
      <w:r w:rsidRPr="00D43B8E">
        <w:rPr>
          <w:rFonts w:ascii="仿宋_GB2312" w:eastAsia="仿宋_GB2312"/>
          <w:sz w:val="32"/>
          <w:szCs w:val="32"/>
        </w:rPr>
        <w:t>2-3</w:t>
      </w:r>
      <w:r w:rsidRPr="00D43B8E">
        <w:rPr>
          <w:rFonts w:ascii="仿宋_GB2312" w:eastAsia="仿宋_GB2312" w:hint="eastAsia"/>
          <w:sz w:val="32"/>
          <w:szCs w:val="32"/>
        </w:rPr>
        <w:t>个社区卫生服务中心开展项目合作试点，深化集团服务内涵</w:t>
      </w:r>
      <w:r>
        <w:rPr>
          <w:rFonts w:ascii="仿宋_GB2312" w:eastAsia="仿宋_GB2312" w:hint="eastAsia"/>
          <w:sz w:val="32"/>
          <w:szCs w:val="32"/>
        </w:rPr>
        <w:t>；继续举办妇幼健康节，明确主题，明确重点，联合集团成员开展</w:t>
      </w:r>
      <w:r>
        <w:rPr>
          <w:rFonts w:ascii="仿宋_GB2312" w:eastAsia="仿宋_GB2312" w:hint="eastAsia"/>
          <w:color w:val="000000"/>
          <w:sz w:val="32"/>
          <w:szCs w:val="32"/>
        </w:rPr>
        <w:t>大型义诊、健康教育、节日主题活动、母婴安康救助、市民健康体验</w:t>
      </w:r>
      <w:r w:rsidRPr="005C32DE">
        <w:rPr>
          <w:rFonts w:ascii="仿宋_GB2312" w:eastAsia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color w:val="000000"/>
          <w:sz w:val="32"/>
          <w:szCs w:val="32"/>
        </w:rPr>
        <w:t>系列活动。</w:t>
      </w:r>
      <w:r w:rsidRPr="001E69EF">
        <w:rPr>
          <w:rFonts w:ascii="仿宋_GB2312" w:eastAsia="仿宋_GB2312" w:hint="eastAsia"/>
          <w:b/>
          <w:sz w:val="32"/>
          <w:szCs w:val="32"/>
        </w:rPr>
        <w:t>四要强化合理控费。</w:t>
      </w:r>
      <w:r w:rsidRPr="001E69EF">
        <w:rPr>
          <w:rFonts w:ascii="仿宋_GB2312" w:eastAsia="仿宋_GB2312" w:hint="eastAsia"/>
          <w:sz w:val="32"/>
          <w:szCs w:val="32"/>
        </w:rPr>
        <w:t>严格落实《关于进一步加强内部管理控制医疗费用不合理增长的实施方案》，制定临床路径管理、抗菌药物合理使用等具体实施方案，进一步规范收入分配制度，完善医药费用管控措施等，达到控制医疗费用不合理增长的目的，逐步建立起控制医疗费用不合理增长的长效机制，切实减轻患者看病就医负担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1D5D">
        <w:rPr>
          <w:rFonts w:ascii="仿宋_GB2312" w:eastAsia="仿宋_GB2312"/>
          <w:b/>
          <w:sz w:val="32"/>
          <w:szCs w:val="32"/>
        </w:rPr>
        <w:t>(</w:t>
      </w:r>
      <w:r w:rsidRPr="00D31D5D">
        <w:rPr>
          <w:rFonts w:ascii="仿宋_GB2312" w:eastAsia="仿宋_GB2312" w:hint="eastAsia"/>
          <w:b/>
          <w:sz w:val="32"/>
          <w:szCs w:val="32"/>
        </w:rPr>
        <w:t>三</w:t>
      </w:r>
      <w:r w:rsidRPr="00D31D5D">
        <w:rPr>
          <w:rFonts w:ascii="仿宋_GB2312" w:eastAsia="仿宋_GB2312"/>
          <w:b/>
          <w:sz w:val="32"/>
          <w:szCs w:val="32"/>
        </w:rPr>
        <w:t>)</w:t>
      </w:r>
      <w:r w:rsidRPr="00D31D5D">
        <w:rPr>
          <w:rFonts w:ascii="仿宋_GB2312" w:eastAsia="仿宋_GB2312" w:hint="eastAsia"/>
          <w:b/>
          <w:sz w:val="32"/>
          <w:szCs w:val="32"/>
        </w:rPr>
        <w:t>突出</w:t>
      </w:r>
      <w:r>
        <w:rPr>
          <w:rFonts w:ascii="仿宋_GB2312" w:eastAsia="仿宋_GB2312" w:hint="eastAsia"/>
          <w:b/>
          <w:sz w:val="32"/>
          <w:szCs w:val="32"/>
        </w:rPr>
        <w:t>内涵建设</w:t>
      </w:r>
      <w:r w:rsidRPr="00D31D5D">
        <w:rPr>
          <w:rFonts w:ascii="仿宋_GB2312" w:eastAsia="仿宋_GB2312" w:hint="eastAsia"/>
          <w:b/>
          <w:sz w:val="32"/>
          <w:szCs w:val="32"/>
        </w:rPr>
        <w:t>，改善保健医疗服务质量</w:t>
      </w:r>
    </w:p>
    <w:p w:rsidR="00D9377F" w:rsidRPr="00D31D5D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一要医疗质量管理到位。</w:t>
      </w:r>
      <w:r>
        <w:rPr>
          <w:rFonts w:ascii="仿宋_GB2312" w:eastAsia="仿宋_GB2312" w:hint="eastAsia"/>
          <w:sz w:val="32"/>
          <w:szCs w:val="32"/>
        </w:rPr>
        <w:t>进一步完善医疗核心制度、技术操作规范，加强基础质量、环节质量和终末质量管理，建立持续改进机制，不断完善质量管理体系；根据《质量管理考核手册》，开展科室基础管理、危急值、临床路径、临床用血、合理用药、病历质量、操作规范和手术安全管理专项检查；</w:t>
      </w:r>
      <w:r w:rsidRPr="004862EA">
        <w:rPr>
          <w:rFonts w:ascii="仿宋_GB2312" w:eastAsia="仿宋_GB2312" w:hint="eastAsia"/>
          <w:sz w:val="32"/>
          <w:szCs w:val="32"/>
        </w:rPr>
        <w:t>加强医院感染的三级组织管理，</w:t>
      </w:r>
      <w:r>
        <w:rPr>
          <w:rFonts w:ascii="仿宋_GB2312" w:eastAsia="仿宋_GB2312" w:hint="eastAsia"/>
          <w:sz w:val="32"/>
          <w:szCs w:val="32"/>
        </w:rPr>
        <w:t>健全多学科多重耐药菌防控体系，确保</w:t>
      </w:r>
      <w:r w:rsidRPr="00F320AB">
        <w:rPr>
          <w:rFonts w:ascii="仿宋_GB2312" w:eastAsia="仿宋_GB2312" w:hAnsi="宋体" w:hint="eastAsia"/>
          <w:color w:val="000000"/>
          <w:sz w:val="32"/>
          <w:szCs w:val="32"/>
        </w:rPr>
        <w:t>全年</w:t>
      </w:r>
      <w:r w:rsidRPr="00F320AB">
        <w:rPr>
          <w:rFonts w:ascii="仿宋_GB2312" w:eastAsia="仿宋_GB2312" w:hint="eastAsia"/>
          <w:color w:val="000000"/>
          <w:sz w:val="32"/>
          <w:szCs w:val="32"/>
        </w:rPr>
        <w:t>无院感事件发生、无感染流行暴发。</w:t>
      </w:r>
      <w:r>
        <w:rPr>
          <w:rFonts w:ascii="仿宋_GB2312" w:eastAsia="仿宋_GB2312" w:hint="eastAsia"/>
          <w:b/>
          <w:sz w:val="32"/>
          <w:szCs w:val="32"/>
        </w:rPr>
        <w:t>二要技术能力提升到位。</w:t>
      </w:r>
      <w:r w:rsidRPr="002C6AE5">
        <w:rPr>
          <w:rFonts w:ascii="仿宋_GB2312" w:eastAsia="仿宋_GB2312" w:hint="eastAsia"/>
          <w:color w:val="000000"/>
          <w:sz w:val="32"/>
          <w:szCs w:val="32"/>
        </w:rPr>
        <w:t>实施医疗技术准入动态管理，提高专项技术水平；严格规范落实日间手术，日间手术病种扩面推进；落实三个一工程，要求一个主任或一个团队，利用一个月时间，学习一项新技术或新项目，进一步推动保健医疗技术创新；加强重点专科体系建设，创建省级临床重点专科</w:t>
      </w:r>
      <w:r w:rsidRPr="002C6AE5">
        <w:rPr>
          <w:rFonts w:ascii="仿宋_GB2312" w:eastAsia="仿宋_GB2312"/>
          <w:color w:val="000000"/>
          <w:sz w:val="32"/>
          <w:szCs w:val="32"/>
        </w:rPr>
        <w:t>1-2</w:t>
      </w:r>
      <w:r w:rsidRPr="002C6AE5">
        <w:rPr>
          <w:rFonts w:ascii="仿宋_GB2312" w:eastAsia="仿宋_GB2312" w:hint="eastAsia"/>
          <w:color w:val="000000"/>
          <w:sz w:val="32"/>
          <w:szCs w:val="32"/>
        </w:rPr>
        <w:t>个，市级临床重点专科</w:t>
      </w:r>
      <w:r w:rsidRPr="002C6AE5">
        <w:rPr>
          <w:rFonts w:ascii="仿宋_GB2312" w:eastAsia="仿宋_GB2312"/>
          <w:color w:val="000000"/>
          <w:sz w:val="32"/>
          <w:szCs w:val="32"/>
        </w:rPr>
        <w:t>2-3</w:t>
      </w:r>
      <w:r w:rsidRPr="002C6AE5">
        <w:rPr>
          <w:rFonts w:ascii="仿宋_GB2312" w:eastAsia="仿宋_GB2312" w:hint="eastAsia"/>
          <w:color w:val="000000"/>
          <w:sz w:val="32"/>
          <w:szCs w:val="32"/>
        </w:rPr>
        <w:t>个。</w:t>
      </w:r>
      <w:r>
        <w:rPr>
          <w:rFonts w:ascii="仿宋_GB2312" w:eastAsia="仿宋_GB2312" w:hint="eastAsia"/>
          <w:b/>
          <w:sz w:val="32"/>
          <w:szCs w:val="32"/>
        </w:rPr>
        <w:t>三要就医流程规范到位。</w:t>
      </w:r>
      <w:r w:rsidRPr="00C023F4">
        <w:rPr>
          <w:rFonts w:ascii="仿宋_GB2312" w:eastAsia="仿宋_GB2312" w:hint="eastAsia"/>
          <w:sz w:val="32"/>
          <w:szCs w:val="32"/>
        </w:rPr>
        <w:t>开展环节质控、流程质控，</w:t>
      </w:r>
      <w:r>
        <w:rPr>
          <w:rFonts w:ascii="仿宋_GB2312" w:eastAsia="仿宋_GB2312" w:hint="eastAsia"/>
          <w:sz w:val="32"/>
          <w:szCs w:val="32"/>
        </w:rPr>
        <w:t>规范三级医师查房、输血、会诊、疑难危重病人管理、专科专病管理等流程；增加普诊、产科门诊，设立专病门诊，合理分流患者，提高服务效率；提高门诊预约率，落实分时段诊疗，</w:t>
      </w:r>
      <w:r w:rsidRPr="00DD2CC8">
        <w:rPr>
          <w:rFonts w:ascii="仿宋_GB2312" w:eastAsia="仿宋_GB2312" w:hint="eastAsia"/>
          <w:sz w:val="32"/>
          <w:szCs w:val="32"/>
        </w:rPr>
        <w:t>简化门诊医技科室流程，减少</w:t>
      </w:r>
      <w:r>
        <w:rPr>
          <w:rFonts w:ascii="仿宋_GB2312" w:eastAsia="仿宋_GB2312" w:hint="eastAsia"/>
          <w:sz w:val="32"/>
          <w:szCs w:val="32"/>
        </w:rPr>
        <w:t>患者</w:t>
      </w:r>
      <w:r w:rsidRPr="00DD2CC8">
        <w:rPr>
          <w:rFonts w:ascii="仿宋_GB2312" w:eastAsia="仿宋_GB2312" w:hint="eastAsia"/>
          <w:sz w:val="32"/>
          <w:szCs w:val="32"/>
        </w:rPr>
        <w:t>等待</w:t>
      </w:r>
      <w:r w:rsidRPr="005123DB"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>四要医疗安全落实到位。</w:t>
      </w:r>
      <w:r w:rsidRPr="004629E9">
        <w:rPr>
          <w:rFonts w:ascii="仿宋_GB2312" w:eastAsia="仿宋_GB2312" w:hint="eastAsia"/>
          <w:sz w:val="32"/>
          <w:szCs w:val="32"/>
        </w:rPr>
        <w:t>加强医务人员</w:t>
      </w:r>
      <w:r>
        <w:rPr>
          <w:rFonts w:ascii="仿宋_GB2312" w:eastAsia="仿宋_GB2312" w:hint="eastAsia"/>
          <w:sz w:val="32"/>
          <w:szCs w:val="32"/>
        </w:rPr>
        <w:t>急救能力，分层次分类别组织专科危急重症抢救训练，确保人人掌握专科应急技能；继续开展医疗质量与安全联合管控的管理模式，有效降低医疗隐患和纠纷发生；巩固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提高省患者安全目标合格医院成果，重点对存在问题持续改进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16318">
        <w:rPr>
          <w:rFonts w:ascii="仿宋_GB2312" w:eastAsia="仿宋_GB2312"/>
          <w:b/>
          <w:sz w:val="32"/>
          <w:szCs w:val="32"/>
        </w:rPr>
        <w:t>(</w:t>
      </w:r>
      <w:r w:rsidRPr="00016318">
        <w:rPr>
          <w:rFonts w:ascii="仿宋_GB2312" w:eastAsia="仿宋_GB2312" w:hint="eastAsia"/>
          <w:b/>
          <w:sz w:val="32"/>
          <w:szCs w:val="32"/>
        </w:rPr>
        <w:t>四</w:t>
      </w:r>
      <w:r w:rsidRPr="00016318">
        <w:rPr>
          <w:rFonts w:ascii="仿宋_GB2312" w:eastAsia="仿宋_GB2312"/>
          <w:b/>
          <w:sz w:val="32"/>
          <w:szCs w:val="32"/>
        </w:rPr>
        <w:t>)</w:t>
      </w:r>
      <w:r w:rsidRPr="00016318">
        <w:rPr>
          <w:rFonts w:ascii="仿宋_GB2312" w:eastAsia="仿宋_GB2312" w:hint="eastAsia"/>
          <w:b/>
          <w:sz w:val="32"/>
          <w:szCs w:val="32"/>
        </w:rPr>
        <w:t>突出公益性质，全力保障妇女儿童健康</w:t>
      </w:r>
    </w:p>
    <w:p w:rsidR="00D9377F" w:rsidRPr="006741F9" w:rsidRDefault="00D9377F" w:rsidP="00153C07">
      <w:pPr>
        <w:spacing w:line="52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一要落实母婴安康工程。</w:t>
      </w:r>
      <w:r w:rsidRPr="00EC7BF5">
        <w:rPr>
          <w:rFonts w:ascii="仿宋_GB2312" w:eastAsia="仿宋_GB2312" w:hint="eastAsia"/>
          <w:color w:val="000000"/>
          <w:sz w:val="32"/>
          <w:szCs w:val="32"/>
        </w:rPr>
        <w:t>健全各级母婴急救网络，畅通母婴急救绿色通道，确保母婴电话</w:t>
      </w:r>
      <w:r w:rsidRPr="00EC7BF5">
        <w:rPr>
          <w:rFonts w:ascii="仿宋_GB2312" w:eastAsia="仿宋_GB2312"/>
          <w:color w:val="000000"/>
          <w:sz w:val="32"/>
          <w:szCs w:val="32"/>
        </w:rPr>
        <w:t>24</w:t>
      </w:r>
      <w:r w:rsidRPr="00EC7BF5">
        <w:rPr>
          <w:rFonts w:ascii="仿宋_GB2312" w:eastAsia="仿宋_GB2312" w:hint="eastAsia"/>
          <w:color w:val="000000"/>
          <w:sz w:val="32"/>
          <w:szCs w:val="32"/>
        </w:rPr>
        <w:t>小时畅通；完善转诊流程，建立高危孕产妇、高危儿救治中心，进一步降低孕产妇死亡率和婴儿死亡率；</w:t>
      </w:r>
      <w:r>
        <w:rPr>
          <w:rFonts w:ascii="仿宋_GB2312" w:eastAsia="仿宋_GB2312" w:hint="eastAsia"/>
          <w:color w:val="000000"/>
          <w:sz w:val="32"/>
          <w:szCs w:val="32"/>
        </w:rPr>
        <w:t>完善</w:t>
      </w:r>
      <w:r>
        <w:rPr>
          <w:rFonts w:ascii="仿宋_GB2312" w:eastAsia="仿宋_GB2312"/>
          <w:color w:val="000000"/>
          <w:sz w:val="32"/>
          <w:szCs w:val="32"/>
        </w:rPr>
        <w:t>120</w:t>
      </w:r>
      <w:r>
        <w:rPr>
          <w:rFonts w:ascii="仿宋_GB2312" w:eastAsia="仿宋_GB2312" w:hint="eastAsia"/>
          <w:color w:val="000000"/>
          <w:sz w:val="32"/>
          <w:szCs w:val="32"/>
        </w:rPr>
        <w:t>急救妇幼分站建设，加快医务人员和驾驶员轮训步伐，力争早日独立运转。</w:t>
      </w:r>
      <w:r>
        <w:rPr>
          <w:rFonts w:ascii="仿宋_GB2312" w:eastAsia="仿宋_GB2312" w:hint="eastAsia"/>
          <w:b/>
          <w:sz w:val="32"/>
          <w:szCs w:val="32"/>
        </w:rPr>
        <w:t>二要加强妇幼行业管理。</w:t>
      </w:r>
      <w:r w:rsidRPr="001C1B44">
        <w:rPr>
          <w:rFonts w:ascii="仿宋_GB2312" w:eastAsia="仿宋_GB2312" w:hint="eastAsia"/>
          <w:sz w:val="32"/>
          <w:szCs w:val="32"/>
        </w:rPr>
        <w:t>做好全市推行妇幼健康项目分级服务，完善高危孕产妇、高危儿管理</w:t>
      </w:r>
      <w:r>
        <w:rPr>
          <w:rFonts w:ascii="仿宋_GB2312" w:eastAsia="仿宋_GB2312" w:hint="eastAsia"/>
          <w:sz w:val="32"/>
          <w:szCs w:val="32"/>
        </w:rPr>
        <w:t>；</w:t>
      </w:r>
      <w:r w:rsidRPr="00F320AB">
        <w:rPr>
          <w:rFonts w:ascii="仿宋_GB2312" w:eastAsia="仿宋_GB2312" w:hint="eastAsia"/>
          <w:color w:val="000000"/>
          <w:sz w:val="32"/>
          <w:szCs w:val="32"/>
        </w:rPr>
        <w:t>定期对县区</w:t>
      </w:r>
      <w:r w:rsidRPr="00F320AB">
        <w:rPr>
          <w:rFonts w:ascii="仿宋_GB2312" w:eastAsia="仿宋_GB2312" w:hAnsi="宋体" w:hint="eastAsia"/>
          <w:color w:val="000000"/>
          <w:sz w:val="32"/>
          <w:szCs w:val="32"/>
        </w:rPr>
        <w:t>爱婴医院管理、托幼机构卫生保健管理、基本公共卫生服务质量、重大妇幼卫生服务质量、“四网”监测质控和《出生医学证明》管理等</w:t>
      </w:r>
      <w:r w:rsidRPr="00F320AB">
        <w:rPr>
          <w:rFonts w:ascii="仿宋_GB2312" w:eastAsia="仿宋_GB2312" w:hint="eastAsia"/>
          <w:color w:val="000000"/>
          <w:sz w:val="32"/>
          <w:szCs w:val="32"/>
        </w:rPr>
        <w:t>进行</w:t>
      </w:r>
      <w:r>
        <w:rPr>
          <w:rFonts w:ascii="仿宋_GB2312" w:eastAsia="仿宋_GB2312" w:hint="eastAsia"/>
          <w:color w:val="000000"/>
          <w:sz w:val="32"/>
          <w:szCs w:val="32"/>
        </w:rPr>
        <w:t>培训和</w:t>
      </w:r>
      <w:r w:rsidRPr="00F320AB">
        <w:rPr>
          <w:rFonts w:ascii="仿宋_GB2312" w:eastAsia="仿宋_GB2312" w:hint="eastAsia"/>
          <w:color w:val="000000"/>
          <w:sz w:val="32"/>
          <w:szCs w:val="32"/>
        </w:rPr>
        <w:t>督查指导</w:t>
      </w:r>
      <w:r>
        <w:rPr>
          <w:rFonts w:ascii="仿宋_GB2312" w:eastAsia="仿宋_GB2312" w:hint="eastAsia"/>
          <w:color w:val="000000"/>
          <w:sz w:val="32"/>
          <w:szCs w:val="32"/>
        </w:rPr>
        <w:t>；完善妇幼信息平台，提高妇幼信息质量。</w:t>
      </w:r>
      <w:r>
        <w:rPr>
          <w:rFonts w:ascii="仿宋_GB2312" w:eastAsia="仿宋_GB2312" w:hint="eastAsia"/>
          <w:b/>
          <w:sz w:val="32"/>
          <w:szCs w:val="32"/>
        </w:rPr>
        <w:t>三要加强全民健康教育。</w:t>
      </w:r>
      <w:r>
        <w:rPr>
          <w:rFonts w:ascii="仿宋_GB2312" w:eastAsia="仿宋_GB2312" w:hint="eastAsia"/>
          <w:sz w:val="32"/>
          <w:szCs w:val="32"/>
        </w:rPr>
        <w:t>依托孕妇学校、大众媒体等平台传播健康教育知识，</w:t>
      </w:r>
      <w:r w:rsidRPr="00742983">
        <w:rPr>
          <w:rFonts w:ascii="仿宋_GB2312" w:eastAsia="仿宋_GB2312" w:hAnsi="宋体" w:hint="eastAsia"/>
          <w:color w:val="000000"/>
          <w:sz w:val="32"/>
          <w:szCs w:val="32"/>
        </w:rPr>
        <w:t>通过</w:t>
      </w:r>
      <w:r w:rsidRPr="002053B9">
        <w:rPr>
          <w:rFonts w:ascii="仿宋_GB2312" w:eastAsia="仿宋_GB2312" w:hAnsi="宋体" w:hint="eastAsia"/>
          <w:color w:val="000000"/>
          <w:sz w:val="32"/>
          <w:szCs w:val="32"/>
        </w:rPr>
        <w:t>卫生活动日开展普及知识与义诊咨询等内容相结合的大型活动</w:t>
      </w:r>
      <w:r w:rsidRPr="00742983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2053B9">
        <w:rPr>
          <w:rFonts w:ascii="仿宋_GB2312" w:eastAsia="仿宋_GB2312" w:hAnsi="宋体" w:hint="eastAsia"/>
          <w:color w:val="000000"/>
          <w:sz w:val="32"/>
          <w:szCs w:val="32"/>
        </w:rPr>
        <w:t>积极做好孕产妇、儿童、更年期妇幼等重点人群的健康教育工作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充分发挥出妇幼保健机构公益职能，全面保障妇女儿童身心健康。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B939FD">
        <w:rPr>
          <w:rFonts w:ascii="仿宋_GB2312" w:eastAsia="仿宋_GB2312"/>
          <w:b/>
          <w:sz w:val="32"/>
          <w:szCs w:val="32"/>
        </w:rPr>
        <w:t>(</w:t>
      </w:r>
      <w:r w:rsidRPr="00B939FD">
        <w:rPr>
          <w:rFonts w:ascii="仿宋_GB2312" w:eastAsia="仿宋_GB2312" w:hint="eastAsia"/>
          <w:b/>
          <w:sz w:val="32"/>
          <w:szCs w:val="32"/>
        </w:rPr>
        <w:t>五</w:t>
      </w:r>
      <w:r w:rsidRPr="00B939FD">
        <w:rPr>
          <w:rFonts w:ascii="仿宋_GB2312" w:eastAsia="仿宋_GB2312"/>
          <w:b/>
          <w:sz w:val="32"/>
          <w:szCs w:val="32"/>
        </w:rPr>
        <w:t>)</w:t>
      </w:r>
      <w:r w:rsidRPr="00B939FD">
        <w:rPr>
          <w:rFonts w:ascii="仿宋_GB2312" w:eastAsia="仿宋_GB2312" w:hint="eastAsia"/>
          <w:b/>
          <w:sz w:val="32"/>
          <w:szCs w:val="32"/>
        </w:rPr>
        <w:t>突出精细管理，</w:t>
      </w:r>
      <w:r>
        <w:rPr>
          <w:rFonts w:ascii="仿宋_GB2312" w:eastAsia="仿宋_GB2312" w:hAnsi="宋体" w:hint="eastAsia"/>
          <w:b/>
          <w:sz w:val="32"/>
          <w:szCs w:val="32"/>
        </w:rPr>
        <w:t>深化优护服务示范工程</w:t>
      </w:r>
    </w:p>
    <w:p w:rsidR="00D9377F" w:rsidRPr="00DF3F99" w:rsidRDefault="00D9377F" w:rsidP="00153C07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6250A">
        <w:rPr>
          <w:rFonts w:ascii="仿宋_GB2312" w:eastAsia="仿宋_GB2312" w:hint="eastAsia"/>
          <w:b/>
          <w:sz w:val="32"/>
          <w:szCs w:val="32"/>
        </w:rPr>
        <w:t>一要</w:t>
      </w:r>
      <w:r>
        <w:rPr>
          <w:rFonts w:ascii="仿宋_GB2312" w:eastAsia="仿宋_GB2312" w:hint="eastAsia"/>
          <w:b/>
          <w:sz w:val="32"/>
          <w:szCs w:val="32"/>
        </w:rPr>
        <w:t>质量管理力求不断改进。</w:t>
      </w:r>
      <w:r w:rsidRPr="008A5E9D">
        <w:rPr>
          <w:rFonts w:ascii="仿宋_GB2312" w:eastAsia="仿宋_GB2312" w:hint="eastAsia"/>
          <w:sz w:val="32"/>
          <w:szCs w:val="32"/>
        </w:rPr>
        <w:t>坚持</w:t>
      </w:r>
      <w:r>
        <w:rPr>
          <w:rFonts w:ascii="仿宋_GB2312" w:eastAsia="仿宋_GB2312" w:hint="eastAsia"/>
          <w:sz w:val="32"/>
          <w:szCs w:val="32"/>
        </w:rPr>
        <w:t>护理质量持续改进，强化护士长科学运用管理工具的能力，完善专科质量监测指标的制定和选择，为护理质量改进提供科学、动态的数据支撑；加强护理质量文化建设，完善非惩罚性不良事件上报及分享制度，积极开展品管圈活动，树立“我对质量负责”的理念，实现护理人员自我管理与提升。</w:t>
      </w:r>
      <w:r>
        <w:rPr>
          <w:rFonts w:ascii="仿宋_GB2312" w:eastAsia="仿宋_GB2312" w:hint="eastAsia"/>
          <w:b/>
          <w:sz w:val="32"/>
          <w:szCs w:val="32"/>
        </w:rPr>
        <w:t>二要核心能力力求不断提升。</w:t>
      </w:r>
      <w:r w:rsidRPr="000A63EF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护士长及高年资护士工作能力的培养，</w:t>
      </w:r>
      <w:r w:rsidRPr="000A63EF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结对互帮、轮岗带教等方法促进管理能力提高；按科分级培养护士核心能力，逐步提升护士临床技能水平；在全院推行规范岗位准入，完善考核机制。</w:t>
      </w:r>
      <w:r>
        <w:rPr>
          <w:rFonts w:ascii="仿宋_GB2312" w:eastAsia="仿宋_GB2312" w:hint="eastAsia"/>
          <w:b/>
          <w:sz w:val="32"/>
          <w:szCs w:val="32"/>
        </w:rPr>
        <w:t>三要专科内涵力求不断丰富。</w:t>
      </w:r>
      <w:r w:rsidRPr="00AD1AC1">
        <w:rPr>
          <w:rFonts w:ascii="仿宋_GB2312" w:eastAsia="仿宋_GB2312" w:hint="eastAsia"/>
          <w:sz w:val="32"/>
          <w:szCs w:val="32"/>
        </w:rPr>
        <w:t>完善</w:t>
      </w:r>
      <w:r>
        <w:rPr>
          <w:rFonts w:ascii="仿宋_GB2312" w:eastAsia="仿宋_GB2312" w:hint="eastAsia"/>
          <w:sz w:val="32"/>
          <w:szCs w:val="32"/>
        </w:rPr>
        <w:t>具有专科特色的护理质量评价标准，使标准更具科学性和可操作性；规范开展护理会诊，实行疑难病例联合查房；开展“安全分娩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例”优质服务竞赛。</w:t>
      </w:r>
      <w:r>
        <w:rPr>
          <w:rFonts w:ascii="仿宋_GB2312" w:eastAsia="仿宋_GB2312" w:hint="eastAsia"/>
          <w:b/>
          <w:sz w:val="32"/>
          <w:szCs w:val="32"/>
        </w:rPr>
        <w:t>四要服务模式力求不断创新。</w:t>
      </w:r>
      <w:r w:rsidRPr="000F190C">
        <w:rPr>
          <w:rFonts w:ascii="仿宋_GB2312" w:eastAsia="仿宋_GB2312" w:hint="eastAsia"/>
          <w:sz w:val="32"/>
          <w:szCs w:val="32"/>
        </w:rPr>
        <w:t>开展特色</w:t>
      </w:r>
      <w:r>
        <w:rPr>
          <w:rFonts w:ascii="仿宋_GB2312" w:eastAsia="仿宋_GB2312" w:hint="eastAsia"/>
          <w:sz w:val="32"/>
          <w:szCs w:val="32"/>
        </w:rPr>
        <w:t>优质护理，新生儿科拟开展早产儿袋鼠护理，产科拟开展形式多样的促进自然分娩的护理服务；探索互联网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护理的模式，开展护理健康教育活动；巩固爱婴医院成果，在此基础上创建母婴友好医院，倡导母乳喂养，促进自然分娩，力争</w:t>
      </w:r>
      <w:r w:rsidRPr="00DF3F99">
        <w:rPr>
          <w:rFonts w:ascii="仿宋_GB2312" w:eastAsia="仿宋_GB2312" w:hint="eastAsia"/>
          <w:sz w:val="32"/>
          <w:szCs w:val="32"/>
        </w:rPr>
        <w:t>会阴侧切率控制在</w:t>
      </w:r>
      <w:r w:rsidRPr="00DF3F99">
        <w:rPr>
          <w:rFonts w:ascii="仿宋_GB2312" w:eastAsia="仿宋_GB2312"/>
          <w:sz w:val="32"/>
          <w:szCs w:val="32"/>
        </w:rPr>
        <w:t>28%</w:t>
      </w:r>
      <w:r w:rsidRPr="00DF3F99">
        <w:rPr>
          <w:rFonts w:ascii="仿宋_GB2312" w:eastAsia="仿宋_GB2312" w:hint="eastAsia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、</w:t>
      </w:r>
      <w:r w:rsidRPr="00DF3F99">
        <w:rPr>
          <w:rFonts w:ascii="仿宋_GB2312" w:eastAsia="仿宋_GB2312" w:hint="eastAsia"/>
          <w:sz w:val="32"/>
          <w:szCs w:val="32"/>
        </w:rPr>
        <w:t>陪伴分娩率达</w:t>
      </w:r>
      <w:r w:rsidRPr="00DF3F99">
        <w:rPr>
          <w:rFonts w:ascii="仿宋_GB2312" w:eastAsia="仿宋_GB2312"/>
          <w:sz w:val="32"/>
          <w:szCs w:val="32"/>
        </w:rPr>
        <w:t>50%</w:t>
      </w:r>
      <w:r w:rsidRPr="00DF3F99"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B0DBA">
        <w:rPr>
          <w:rFonts w:ascii="仿宋_GB2312" w:eastAsia="仿宋_GB2312"/>
          <w:b/>
          <w:sz w:val="32"/>
          <w:szCs w:val="32"/>
        </w:rPr>
        <w:t>(</w:t>
      </w:r>
      <w:r w:rsidRPr="000B0DBA">
        <w:rPr>
          <w:rFonts w:ascii="仿宋_GB2312" w:eastAsia="仿宋_GB2312" w:hint="eastAsia"/>
          <w:b/>
          <w:sz w:val="32"/>
          <w:szCs w:val="32"/>
        </w:rPr>
        <w:t>六</w:t>
      </w:r>
      <w:r w:rsidRPr="000B0DBA">
        <w:rPr>
          <w:rFonts w:ascii="仿宋_GB2312" w:eastAsia="仿宋_GB2312"/>
          <w:b/>
          <w:sz w:val="32"/>
          <w:szCs w:val="32"/>
        </w:rPr>
        <w:t>)</w:t>
      </w:r>
      <w:r w:rsidRPr="000B0DBA">
        <w:rPr>
          <w:rFonts w:ascii="仿宋_GB2312" w:eastAsia="仿宋_GB2312" w:hint="eastAsia"/>
          <w:b/>
          <w:sz w:val="32"/>
          <w:szCs w:val="32"/>
        </w:rPr>
        <w:t>突出</w:t>
      </w:r>
      <w:r>
        <w:rPr>
          <w:rFonts w:ascii="仿宋_GB2312" w:eastAsia="仿宋_GB2312" w:hint="eastAsia"/>
          <w:b/>
          <w:sz w:val="32"/>
          <w:szCs w:val="32"/>
        </w:rPr>
        <w:t>以人为本</w:t>
      </w:r>
      <w:r w:rsidRPr="000B0DBA"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b/>
          <w:sz w:val="32"/>
          <w:szCs w:val="32"/>
        </w:rPr>
        <w:t>切实</w:t>
      </w:r>
      <w:r w:rsidRPr="000B0DBA">
        <w:rPr>
          <w:rFonts w:ascii="仿宋_GB2312" w:eastAsia="仿宋_GB2312" w:hint="eastAsia"/>
          <w:b/>
          <w:sz w:val="32"/>
          <w:szCs w:val="32"/>
        </w:rPr>
        <w:t>优化人才资源配置</w:t>
      </w:r>
    </w:p>
    <w:p w:rsidR="00D9377F" w:rsidRPr="00ED5425" w:rsidRDefault="00D9377F" w:rsidP="00153C07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一要科学化管理人才。</w:t>
      </w:r>
      <w:r w:rsidRPr="00283FA4">
        <w:rPr>
          <w:rFonts w:ascii="仿宋_GB2312" w:eastAsia="仿宋_GB2312" w:hint="eastAsia"/>
          <w:sz w:val="32"/>
          <w:szCs w:val="32"/>
        </w:rPr>
        <w:t>进一步深化编制改革，</w:t>
      </w:r>
      <w:r>
        <w:rPr>
          <w:rFonts w:ascii="仿宋_GB2312" w:eastAsia="仿宋_GB2312" w:hint="eastAsia"/>
          <w:sz w:val="32"/>
          <w:szCs w:val="32"/>
        </w:rPr>
        <w:t>稳步推进编制备案管理；完善编外人员管理、激励机制，健全技术骨干激励制度，对特殊岗位采用劳务派遣的方式，科学管理不同岗位人员；推行薪酬制度改革，拟在重点科室、重点人才中试行年薪制等薪酬模式，创新人才激励手段；建立留住人才新机制，人才流失要追责，人才动态要关注。</w:t>
      </w:r>
      <w:r>
        <w:rPr>
          <w:rFonts w:ascii="仿宋_GB2312" w:eastAsia="仿宋_GB2312" w:hint="eastAsia"/>
          <w:b/>
          <w:sz w:val="32"/>
          <w:szCs w:val="32"/>
        </w:rPr>
        <w:t>二要多元化招引人才。</w:t>
      </w:r>
      <w:r w:rsidRPr="005D0B26">
        <w:rPr>
          <w:rFonts w:ascii="仿宋_GB2312" w:eastAsia="仿宋_GB2312" w:hint="eastAsia"/>
          <w:sz w:val="32"/>
          <w:szCs w:val="32"/>
        </w:rPr>
        <w:t>立足院校合作平台，</w:t>
      </w:r>
      <w:r>
        <w:rPr>
          <w:rFonts w:ascii="仿宋_GB2312" w:eastAsia="仿宋_GB2312" w:hint="eastAsia"/>
          <w:sz w:val="32"/>
          <w:szCs w:val="32"/>
        </w:rPr>
        <w:t>挖掘优质的高校人才资源；协调主管部门简化、优化招聘考核形式，最大限度招聘优秀人才；通过友好合作医院、技术指导单位、钟南创新团队、外专局等渠道，聘请国内外名家来院开展短期培训、定期指导、科研协作等；继续开展“引荐人才”活动，集全院之力招引高层次人才。</w:t>
      </w:r>
      <w:r>
        <w:rPr>
          <w:rFonts w:ascii="仿宋_GB2312" w:eastAsia="仿宋_GB2312" w:hint="eastAsia"/>
          <w:b/>
          <w:sz w:val="32"/>
          <w:szCs w:val="32"/>
        </w:rPr>
        <w:t>三要规范化培养人才。</w:t>
      </w:r>
      <w:r w:rsidRPr="00ED5425">
        <w:rPr>
          <w:rFonts w:ascii="仿宋_GB2312" w:eastAsia="仿宋_GB2312" w:hint="eastAsia"/>
          <w:sz w:val="32"/>
          <w:szCs w:val="32"/>
        </w:rPr>
        <w:t>开办英语兴趣班，</w:t>
      </w:r>
      <w:r>
        <w:rPr>
          <w:rFonts w:ascii="仿宋_GB2312" w:eastAsia="仿宋_GB2312" w:hint="eastAsia"/>
          <w:sz w:val="32"/>
          <w:szCs w:val="32"/>
        </w:rPr>
        <w:t>举办英语口语大赛，促进英语能力提升；鼓励学历提升，</w:t>
      </w:r>
      <w:r w:rsidRPr="00ED5425">
        <w:rPr>
          <w:rFonts w:ascii="仿宋_GB2312" w:eastAsia="仿宋_GB2312" w:hint="eastAsia"/>
          <w:sz w:val="32"/>
          <w:szCs w:val="32"/>
        </w:rPr>
        <w:t>提高硕、博士规培</w:t>
      </w:r>
      <w:r>
        <w:rPr>
          <w:rFonts w:ascii="仿宋_GB2312" w:eastAsia="仿宋_GB2312" w:hint="eastAsia"/>
          <w:sz w:val="32"/>
          <w:szCs w:val="32"/>
        </w:rPr>
        <w:t>待遇；强化住院医师技能训练，提高临床基础技能；开设网络名医直播课堂，更新专业知识。通过多举措，不断培养和提高各层次人才的综合能力。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94F12">
        <w:rPr>
          <w:rFonts w:ascii="仿宋_GB2312" w:eastAsia="仿宋_GB2312"/>
          <w:b/>
          <w:sz w:val="32"/>
          <w:szCs w:val="32"/>
        </w:rPr>
        <w:t>(</w:t>
      </w:r>
      <w:r w:rsidRPr="00494F12">
        <w:rPr>
          <w:rFonts w:ascii="仿宋_GB2312" w:eastAsia="仿宋_GB2312" w:hint="eastAsia"/>
          <w:b/>
          <w:sz w:val="32"/>
          <w:szCs w:val="32"/>
        </w:rPr>
        <w:t>七</w:t>
      </w:r>
      <w:r w:rsidRPr="00494F12">
        <w:rPr>
          <w:rFonts w:ascii="仿宋_GB2312" w:eastAsia="仿宋_GB2312"/>
          <w:b/>
          <w:sz w:val="32"/>
          <w:szCs w:val="32"/>
        </w:rPr>
        <w:t>)</w:t>
      </w:r>
      <w:r w:rsidRPr="00494F12">
        <w:rPr>
          <w:rFonts w:ascii="仿宋_GB2312" w:eastAsia="仿宋_GB2312" w:hint="eastAsia"/>
          <w:b/>
          <w:sz w:val="32"/>
          <w:szCs w:val="32"/>
        </w:rPr>
        <w:t>突出科技创新，进一步增强核心竞争力</w:t>
      </w:r>
    </w:p>
    <w:p w:rsidR="00D9377F" w:rsidRPr="00514C9A" w:rsidRDefault="00D9377F" w:rsidP="00153C07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一要搭建平台促发展。</w:t>
      </w:r>
      <w:r w:rsidRPr="00253847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安徽医科大学开展科研教学合作，联合申报高质量科研项目</w:t>
      </w:r>
      <w:r>
        <w:rPr>
          <w:rFonts w:ascii="仿宋_GB2312" w:eastAsia="仿宋_GB2312"/>
          <w:sz w:val="32"/>
          <w:szCs w:val="32"/>
        </w:rPr>
        <w:t>1-2</w:t>
      </w:r>
      <w:r>
        <w:rPr>
          <w:rFonts w:ascii="仿宋_GB2312" w:eastAsia="仿宋_GB2312" w:hint="eastAsia"/>
          <w:sz w:val="32"/>
          <w:szCs w:val="32"/>
        </w:rPr>
        <w:t>项，</w:t>
      </w:r>
      <w:r w:rsidRPr="00AC1D4A"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成为安徽医科大学研究生培养基地；对接名院名家，邀请国内外专家来院指导交流，促进临床诊疗以及科研技术进步；规范生物资源库平台管理，力争通过集团平台指导一家县级医院建立标本库；成立人口与妇幼健康研究所，为高层次科研项目提供专业平台。</w:t>
      </w:r>
      <w:r w:rsidRPr="006F7738">
        <w:rPr>
          <w:rFonts w:ascii="仿宋_GB2312" w:eastAsia="仿宋_GB2312" w:hint="eastAsia"/>
          <w:b/>
          <w:color w:val="000000"/>
          <w:sz w:val="32"/>
          <w:szCs w:val="32"/>
        </w:rPr>
        <w:t>二要冲刺学科促升级</w:t>
      </w:r>
      <w:r>
        <w:rPr>
          <w:rFonts w:ascii="仿宋_GB2312" w:eastAsia="仿宋_GB2312" w:hint="eastAsia"/>
          <w:b/>
          <w:sz w:val="32"/>
          <w:szCs w:val="32"/>
        </w:rPr>
        <w:t>。</w:t>
      </w:r>
      <w:r w:rsidRPr="0016658E">
        <w:rPr>
          <w:rFonts w:ascii="仿宋_GB2312" w:eastAsia="仿宋_GB2312" w:hint="eastAsia"/>
          <w:sz w:val="32"/>
          <w:szCs w:val="32"/>
        </w:rPr>
        <w:t>以“十三五”省市重点学科、</w:t>
      </w:r>
      <w:r>
        <w:rPr>
          <w:rFonts w:ascii="仿宋_GB2312" w:eastAsia="仿宋_GB2312" w:hint="eastAsia"/>
          <w:sz w:val="32"/>
          <w:szCs w:val="32"/>
        </w:rPr>
        <w:t>重点</w:t>
      </w:r>
      <w:r w:rsidRPr="0016658E">
        <w:rPr>
          <w:rFonts w:ascii="仿宋_GB2312" w:eastAsia="仿宋_GB2312" w:hint="eastAsia"/>
          <w:sz w:val="32"/>
          <w:szCs w:val="32"/>
        </w:rPr>
        <w:t>人才申报年为契机，</w:t>
      </w:r>
      <w:r>
        <w:rPr>
          <w:rFonts w:ascii="仿宋_GB2312" w:eastAsia="仿宋_GB2312" w:hint="eastAsia"/>
          <w:sz w:val="32"/>
          <w:szCs w:val="32"/>
        </w:rPr>
        <w:t>整合科室资源，加强学科建设，强化技术创新，确保现有省市重点学科保级升位，引导儿保科、超声科等</w:t>
      </w:r>
      <w:r>
        <w:rPr>
          <w:rFonts w:ascii="仿宋_GB2312" w:eastAsia="仿宋_GB2312"/>
          <w:sz w:val="32"/>
          <w:szCs w:val="32"/>
        </w:rPr>
        <w:t>2-3</w:t>
      </w:r>
      <w:r>
        <w:rPr>
          <w:rFonts w:ascii="仿宋_GB2312" w:eastAsia="仿宋_GB2312" w:hint="eastAsia"/>
          <w:sz w:val="32"/>
          <w:szCs w:val="32"/>
        </w:rPr>
        <w:t>个具有潜力的科室积极申报，冲刺新的重点学科；组织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产前诊断中心实验室申报省级重点实验室。</w:t>
      </w:r>
      <w:r>
        <w:rPr>
          <w:rFonts w:ascii="仿宋_GB2312" w:eastAsia="仿宋_GB2312" w:hint="eastAsia"/>
          <w:b/>
          <w:sz w:val="32"/>
          <w:szCs w:val="32"/>
        </w:rPr>
        <w:t>三要丰富教学促提升。</w:t>
      </w:r>
      <w:r w:rsidRPr="00217253">
        <w:rPr>
          <w:rFonts w:ascii="仿宋_GB2312" w:eastAsia="仿宋_GB2312" w:hint="eastAsia"/>
          <w:sz w:val="32"/>
          <w:szCs w:val="32"/>
        </w:rPr>
        <w:t>充分</w:t>
      </w:r>
      <w:r>
        <w:rPr>
          <w:rFonts w:ascii="仿宋_GB2312" w:eastAsia="仿宋_GB2312" w:hint="eastAsia"/>
          <w:sz w:val="32"/>
          <w:szCs w:val="32"/>
        </w:rPr>
        <w:t>利用获批</w:t>
      </w:r>
      <w:r w:rsidRPr="00217253">
        <w:rPr>
          <w:rFonts w:ascii="仿宋_GB2312" w:eastAsia="仿宋_GB2312" w:hint="eastAsia"/>
          <w:sz w:val="32"/>
          <w:szCs w:val="32"/>
        </w:rPr>
        <w:t>扬医硕导</w:t>
      </w:r>
      <w:r>
        <w:rPr>
          <w:rFonts w:ascii="仿宋_GB2312" w:eastAsia="仿宋_GB2312" w:hint="eastAsia"/>
          <w:sz w:val="32"/>
          <w:szCs w:val="32"/>
        </w:rPr>
        <w:t>的机会，招收和培养临床医学专业硕士研究生，切实提升带教层次和带教水平；依托康达学院平台，积极申请儿</w:t>
      </w:r>
      <w:r w:rsidRPr="00FB7F18">
        <w:rPr>
          <w:rFonts w:ascii="仿宋_GB2312" w:eastAsia="仿宋_GB2312" w:hint="eastAsia"/>
          <w:sz w:val="32"/>
          <w:szCs w:val="32"/>
        </w:rPr>
        <w:t>科系教学，承担临床实习生带教任务，扩大实习生带教范围及</w:t>
      </w:r>
      <w:r>
        <w:rPr>
          <w:rFonts w:ascii="仿宋_GB2312" w:eastAsia="仿宋_GB2312" w:hint="eastAsia"/>
          <w:sz w:val="32"/>
          <w:szCs w:val="32"/>
        </w:rPr>
        <w:t>规模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，在实践中不断锤炼，带动自身综合素质的快速提升。</w:t>
      </w:r>
    </w:p>
    <w:p w:rsidR="00D9377F" w:rsidRDefault="00D9377F" w:rsidP="00153C07">
      <w:pPr>
        <w:spacing w:line="52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 w:rsidRPr="00562B47">
        <w:rPr>
          <w:rFonts w:ascii="仿宋_GB2312" w:eastAsia="仿宋_GB2312"/>
          <w:b/>
          <w:sz w:val="32"/>
          <w:szCs w:val="32"/>
        </w:rPr>
        <w:t>(</w:t>
      </w:r>
      <w:r w:rsidRPr="00562B47">
        <w:rPr>
          <w:rFonts w:ascii="仿宋_GB2312" w:eastAsia="仿宋_GB2312" w:hint="eastAsia"/>
          <w:b/>
          <w:sz w:val="32"/>
          <w:szCs w:val="32"/>
        </w:rPr>
        <w:t>八</w:t>
      </w:r>
      <w:r w:rsidRPr="00562B47">
        <w:rPr>
          <w:rFonts w:ascii="仿宋_GB2312" w:eastAsia="仿宋_GB2312"/>
          <w:b/>
          <w:sz w:val="32"/>
          <w:szCs w:val="32"/>
        </w:rPr>
        <w:t>)</w:t>
      </w:r>
      <w:r w:rsidRPr="00562B47">
        <w:rPr>
          <w:rFonts w:ascii="仿宋_GB2312" w:eastAsia="仿宋_GB2312" w:hint="eastAsia"/>
          <w:b/>
          <w:sz w:val="32"/>
          <w:szCs w:val="32"/>
        </w:rPr>
        <w:t>突出科学管理，</w:t>
      </w:r>
      <w:r w:rsidRPr="00562B47">
        <w:rPr>
          <w:rFonts w:ascii="仿宋_GB2312" w:eastAsia="仿宋_GB2312" w:hAnsi="宋体" w:hint="eastAsia"/>
          <w:b/>
          <w:sz w:val="32"/>
          <w:szCs w:val="32"/>
        </w:rPr>
        <w:t>各项工</w:t>
      </w:r>
      <w:r>
        <w:rPr>
          <w:rFonts w:ascii="仿宋_GB2312" w:eastAsia="仿宋_GB2312" w:hAnsi="宋体" w:hint="eastAsia"/>
          <w:b/>
          <w:sz w:val="32"/>
          <w:szCs w:val="32"/>
        </w:rPr>
        <w:t>作全面协调并进</w:t>
      </w:r>
    </w:p>
    <w:p w:rsidR="00D9377F" w:rsidRPr="00DA292F" w:rsidRDefault="00D9377F" w:rsidP="00DA292F">
      <w:pPr>
        <w:spacing w:line="560" w:lineRule="exact"/>
        <w:ind w:firstLine="57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一要推进信息化建设。</w:t>
      </w:r>
      <w:r>
        <w:rPr>
          <w:rFonts w:ascii="仿宋_GB2312" w:eastAsia="仿宋_GB2312" w:hint="eastAsia"/>
          <w:sz w:val="32"/>
          <w:szCs w:val="32"/>
        </w:rPr>
        <w:t>借助院外专家团队力量，梳理</w:t>
      </w:r>
      <w:r w:rsidRPr="005123DB">
        <w:rPr>
          <w:rFonts w:ascii="仿宋_GB2312" w:eastAsia="仿宋_GB2312" w:hint="eastAsia"/>
          <w:sz w:val="32"/>
          <w:szCs w:val="32"/>
        </w:rPr>
        <w:t>医院信息系统，</w:t>
      </w:r>
      <w:r>
        <w:rPr>
          <w:rFonts w:ascii="仿宋_GB2312" w:eastAsia="仿宋_GB2312" w:hint="eastAsia"/>
          <w:sz w:val="32"/>
          <w:szCs w:val="32"/>
        </w:rPr>
        <w:t>整体规划，分步实施，</w:t>
      </w:r>
      <w:r w:rsidRPr="005123DB">
        <w:rPr>
          <w:rFonts w:ascii="仿宋_GB2312" w:eastAsia="仿宋_GB2312" w:hint="eastAsia"/>
          <w:sz w:val="32"/>
          <w:szCs w:val="32"/>
        </w:rPr>
        <w:t>逐步</w:t>
      </w:r>
      <w:r w:rsidRPr="002C41A6">
        <w:rPr>
          <w:rFonts w:ascii="仿宋_GB2312" w:eastAsia="仿宋_GB2312" w:hAnsi="Courier New" w:cs="Courier New" w:hint="eastAsia"/>
          <w:sz w:val="32"/>
          <w:szCs w:val="32"/>
        </w:rPr>
        <w:t>建立互连互通的信息化平台</w:t>
      </w:r>
      <w:r>
        <w:rPr>
          <w:rFonts w:ascii="仿宋_GB2312" w:eastAsia="仿宋_GB2312" w:hAnsi="Courier New" w:cs="Courier New" w:hint="eastAsia"/>
          <w:sz w:val="32"/>
          <w:szCs w:val="32"/>
        </w:rPr>
        <w:t>，加快信息化建设步伐</w:t>
      </w:r>
      <w:r>
        <w:rPr>
          <w:rFonts w:ascii="仿宋_GB2312" w:eastAsia="仿宋_GB2312" w:hint="eastAsia"/>
          <w:sz w:val="32"/>
          <w:szCs w:val="32"/>
        </w:rPr>
        <w:t>；更换升级电子病历，建立全院</w:t>
      </w:r>
      <w:r>
        <w:rPr>
          <w:rFonts w:ascii="仿宋_GB2312" w:eastAsia="仿宋_GB2312"/>
          <w:sz w:val="32"/>
          <w:szCs w:val="32"/>
        </w:rPr>
        <w:t>PACS</w:t>
      </w:r>
      <w:r>
        <w:rPr>
          <w:rFonts w:ascii="仿宋_GB2312" w:eastAsia="仿宋_GB2312" w:hint="eastAsia"/>
          <w:sz w:val="32"/>
          <w:szCs w:val="32"/>
        </w:rPr>
        <w:t>系统、手麻系统，为临床业务提供系统支持；建立</w:t>
      </w:r>
      <w:r>
        <w:rPr>
          <w:rFonts w:ascii="仿宋_GB2312" w:eastAsia="仿宋_GB2312"/>
          <w:sz w:val="32"/>
          <w:szCs w:val="32"/>
        </w:rPr>
        <w:t>HRP</w:t>
      </w:r>
      <w:r>
        <w:rPr>
          <w:rFonts w:ascii="仿宋_GB2312" w:eastAsia="仿宋_GB2312" w:hint="eastAsia"/>
          <w:sz w:val="32"/>
          <w:szCs w:val="32"/>
        </w:rPr>
        <w:t>、商业智能系统，为领导决策提供技术支持；加快建设互联网</w:t>
      </w:r>
      <w:r>
        <w:rPr>
          <w:rFonts w:ascii="仿宋_GB2312" w:eastAsia="仿宋_GB2312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，通过移动终端平台实现预约挂号、查询、支付、导医、问诊、孕产妇管理等功能。</w:t>
      </w:r>
      <w:r>
        <w:rPr>
          <w:rFonts w:ascii="仿宋_GB2312" w:eastAsia="仿宋_GB2312" w:hAnsi="宋体" w:hint="eastAsia"/>
          <w:b/>
          <w:sz w:val="32"/>
          <w:szCs w:val="32"/>
        </w:rPr>
        <w:t>二要做好后勤保障。</w:t>
      </w:r>
      <w:r w:rsidRPr="00CA1C9F">
        <w:rPr>
          <w:rFonts w:ascii="仿宋_GB2312" w:eastAsia="仿宋_GB2312" w:hAnsi="宋体" w:hint="eastAsia"/>
          <w:sz w:val="32"/>
          <w:szCs w:val="32"/>
        </w:rPr>
        <w:t>优化后勤维修工作流程，</w:t>
      </w:r>
      <w:r>
        <w:rPr>
          <w:rFonts w:ascii="仿宋_GB2312" w:eastAsia="仿宋_GB2312" w:hAnsi="宋体" w:hint="eastAsia"/>
          <w:sz w:val="32"/>
          <w:szCs w:val="32"/>
        </w:rPr>
        <w:t>注重社会化和专业化，变被动服务为主动服务；</w:t>
      </w:r>
      <w:r>
        <w:rPr>
          <w:rFonts w:ascii="仿宋_GB2312" w:eastAsia="仿宋_GB2312" w:hint="eastAsia"/>
          <w:sz w:val="32"/>
          <w:szCs w:val="32"/>
        </w:rPr>
        <w:t>健全生产安全奖惩机制，建立安全风险奖励金，对年度内无险点的给予奖励，对发生事故的，实行一票否决制</w:t>
      </w:r>
      <w:r>
        <w:rPr>
          <w:rFonts w:ascii="仿宋_GB2312" w:eastAsia="仿宋_GB2312" w:hint="eastAsia"/>
          <w:color w:val="000000"/>
          <w:sz w:val="32"/>
          <w:szCs w:val="32"/>
        </w:rPr>
        <w:t>；规范后勤物资、设备、药品采购流程，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推进耗材</w:t>
      </w:r>
      <w:r>
        <w:rPr>
          <w:rFonts w:ascii="仿宋_GB2312" w:eastAsia="仿宋_GB2312" w:hint="eastAsia"/>
          <w:color w:val="000000"/>
          <w:sz w:val="32"/>
          <w:szCs w:val="32"/>
        </w:rPr>
        <w:t>、药品</w:t>
      </w:r>
      <w:r w:rsidRPr="00D4672C">
        <w:rPr>
          <w:rFonts w:ascii="仿宋_GB2312" w:eastAsia="仿宋_GB2312" w:hint="eastAsia"/>
          <w:color w:val="000000"/>
          <w:sz w:val="32"/>
          <w:szCs w:val="32"/>
        </w:rPr>
        <w:t>集中配送并实行信息化管理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hint="eastAsia"/>
          <w:b/>
          <w:sz w:val="32"/>
          <w:szCs w:val="32"/>
        </w:rPr>
        <w:t>三要加快基础建设。</w:t>
      </w:r>
      <w:r w:rsidRPr="00753AD0">
        <w:rPr>
          <w:rFonts w:ascii="仿宋_GB2312" w:eastAsia="仿宋_GB2312" w:hAnsi="宋体" w:hint="eastAsia"/>
          <w:sz w:val="32"/>
          <w:szCs w:val="32"/>
        </w:rPr>
        <w:t>继续协调</w:t>
      </w:r>
      <w:r>
        <w:rPr>
          <w:rFonts w:ascii="仿宋_GB2312" w:eastAsia="仿宋_GB2312" w:hAnsi="宋体" w:hint="eastAsia"/>
          <w:sz w:val="32"/>
          <w:szCs w:val="32"/>
        </w:rPr>
        <w:t>办理各项手续，指定专人管理基建档案，</w:t>
      </w:r>
      <w:r w:rsidRPr="001E69EF">
        <w:rPr>
          <w:rFonts w:ascii="仿宋_GB2312" w:eastAsia="仿宋_GB2312" w:hAnsi="宋体" w:hint="eastAsia"/>
          <w:sz w:val="32"/>
          <w:szCs w:val="32"/>
        </w:rPr>
        <w:t>制定新院区建设项</w:t>
      </w:r>
      <w:r>
        <w:rPr>
          <w:rFonts w:ascii="仿宋_GB2312" w:eastAsia="仿宋_GB2312" w:hAnsi="宋体" w:hint="eastAsia"/>
          <w:sz w:val="32"/>
          <w:szCs w:val="32"/>
        </w:rPr>
        <w:t>目序时推进表，根据时间节点推进各项工作。在资金到位的情况下，确保裙楼封顶，力争主楼封顶。</w:t>
      </w:r>
      <w:r w:rsidRPr="002C2A6B">
        <w:rPr>
          <w:rFonts w:ascii="仿宋_GB2312" w:eastAsia="仿宋_GB2312" w:hAnsi="宋体" w:hint="eastAsia"/>
          <w:b/>
          <w:sz w:val="32"/>
          <w:szCs w:val="32"/>
        </w:rPr>
        <w:t>四要</w:t>
      </w:r>
      <w:r w:rsidRPr="002C2A6B">
        <w:rPr>
          <w:rFonts w:ascii="仿宋_GB2312" w:eastAsia="仿宋_GB2312" w:hint="eastAsia"/>
          <w:b/>
          <w:color w:val="000000"/>
          <w:sz w:val="32"/>
          <w:szCs w:val="32"/>
        </w:rPr>
        <w:t>落实创建爱国卫生城市。</w:t>
      </w:r>
      <w:r w:rsidRPr="002C2A6B">
        <w:rPr>
          <w:rFonts w:ascii="仿宋_GB2312" w:eastAsia="仿宋_GB2312" w:hint="eastAsia"/>
          <w:color w:val="000000"/>
          <w:sz w:val="32"/>
          <w:szCs w:val="32"/>
        </w:rPr>
        <w:t>召开动员大会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成立创卫领导小组，制定并下发创卫实施方案，明确责任人，做好创卫各项准备工作。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87CD4">
        <w:rPr>
          <w:rFonts w:ascii="仿宋_GB2312" w:eastAsia="仿宋_GB2312"/>
          <w:b/>
          <w:sz w:val="32"/>
          <w:szCs w:val="32"/>
        </w:rPr>
        <w:t>(</w:t>
      </w:r>
      <w:r w:rsidRPr="00687CD4">
        <w:rPr>
          <w:rFonts w:ascii="仿宋_GB2312" w:eastAsia="仿宋_GB2312" w:hint="eastAsia"/>
          <w:b/>
          <w:sz w:val="32"/>
          <w:szCs w:val="32"/>
        </w:rPr>
        <w:t>九</w:t>
      </w:r>
      <w:r w:rsidRPr="00687CD4">
        <w:rPr>
          <w:rFonts w:ascii="仿宋_GB2312" w:eastAsia="仿宋_GB2312"/>
          <w:b/>
          <w:sz w:val="32"/>
          <w:szCs w:val="32"/>
        </w:rPr>
        <w:t>)</w:t>
      </w:r>
      <w:r w:rsidRPr="00687CD4">
        <w:rPr>
          <w:rFonts w:ascii="仿宋_GB2312" w:eastAsia="仿宋_GB2312" w:hint="eastAsia"/>
          <w:b/>
          <w:sz w:val="32"/>
          <w:szCs w:val="32"/>
        </w:rPr>
        <w:t>突出行风建设，营造廉洁从医从政氛围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 w:cs="Arial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一要强化制度建设。</w:t>
      </w:r>
      <w:r w:rsidRPr="00B31CBC">
        <w:rPr>
          <w:rFonts w:ascii="仿宋_GB2312" w:eastAsia="仿宋_GB2312" w:hint="eastAsia"/>
          <w:sz w:val="32"/>
          <w:szCs w:val="32"/>
        </w:rPr>
        <w:t>严格执行</w:t>
      </w:r>
      <w:r>
        <w:rPr>
          <w:rFonts w:ascii="仿宋_GB2312" w:eastAsia="仿宋_GB2312" w:hint="eastAsia"/>
          <w:sz w:val="32"/>
          <w:szCs w:val="32"/>
        </w:rPr>
        <w:t>党风廉政建设责任制，修订党风廉政、行风建设目标责任书并组织签订，分解落实任务和责任，确保任务落到实处；认真履行监督职能，监督关口前移，拓宽监督渠道，推进院检共建，实施有效监督；推进实施医德医风考评制度，规范医务人员医疗行为。</w:t>
      </w:r>
      <w:r w:rsidRPr="00355D30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要</w:t>
      </w:r>
      <w:r w:rsidRPr="00355D30">
        <w:rPr>
          <w:rFonts w:ascii="仿宋_GB2312" w:eastAsia="仿宋_GB2312" w:hint="eastAsia"/>
          <w:b/>
          <w:sz w:val="32"/>
          <w:szCs w:val="32"/>
        </w:rPr>
        <w:t>强化廉洁教育。</w:t>
      </w:r>
      <w:r w:rsidRPr="009B4635">
        <w:rPr>
          <w:rFonts w:ascii="仿宋_GB2312" w:eastAsia="仿宋_GB2312" w:cs="Arial" w:hint="eastAsia"/>
          <w:sz w:val="32"/>
          <w:szCs w:val="32"/>
        </w:rPr>
        <w:t>通过组织党员干部进行党纪法规专题学习活动、召开党风廉政建设专题讲座、参观警示教育基地</w:t>
      </w:r>
      <w:r>
        <w:rPr>
          <w:rFonts w:ascii="仿宋_GB2312" w:eastAsia="仿宋_GB2312" w:cs="Arial" w:hint="eastAsia"/>
          <w:sz w:val="32"/>
          <w:szCs w:val="32"/>
        </w:rPr>
        <w:t>、个别谈话</w:t>
      </w:r>
      <w:r w:rsidRPr="009B4635">
        <w:rPr>
          <w:rFonts w:ascii="仿宋_GB2312" w:eastAsia="仿宋_GB2312" w:cs="Arial" w:hint="eastAsia"/>
          <w:sz w:val="32"/>
          <w:szCs w:val="32"/>
        </w:rPr>
        <w:t>等形式，加强党员干部反腐倡廉教育</w:t>
      </w:r>
      <w:r>
        <w:rPr>
          <w:rFonts w:ascii="仿宋_GB2312" w:eastAsia="仿宋_GB2312" w:cs="Arial" w:hint="eastAsia"/>
          <w:sz w:val="32"/>
          <w:szCs w:val="32"/>
        </w:rPr>
        <w:t>，特别要</w:t>
      </w:r>
      <w:r w:rsidRPr="009B4635">
        <w:rPr>
          <w:rFonts w:ascii="仿宋_GB2312" w:eastAsia="仿宋_GB2312" w:cs="Arial" w:hint="eastAsia"/>
          <w:sz w:val="32"/>
          <w:szCs w:val="32"/>
        </w:rPr>
        <w:t>加强对重要岗位干部的岗前、岗中廉政教育</w:t>
      </w:r>
      <w:r>
        <w:rPr>
          <w:rFonts w:ascii="仿宋_GB2312" w:eastAsia="仿宋_GB2312" w:cs="Arial" w:hint="eastAsia"/>
          <w:sz w:val="32"/>
          <w:szCs w:val="32"/>
        </w:rPr>
        <w:t>和</w:t>
      </w:r>
      <w:r w:rsidRPr="009B4635">
        <w:rPr>
          <w:rFonts w:ascii="仿宋_GB2312" w:eastAsia="仿宋_GB2312" w:cs="Arial" w:hint="eastAsia"/>
          <w:sz w:val="32"/>
          <w:szCs w:val="32"/>
        </w:rPr>
        <w:t>警示教育</w:t>
      </w:r>
      <w:r>
        <w:rPr>
          <w:rFonts w:ascii="仿宋_GB2312" w:eastAsia="仿宋_GB2312" w:cs="Arial" w:hint="eastAsia"/>
          <w:sz w:val="32"/>
          <w:szCs w:val="32"/>
        </w:rPr>
        <w:t>。</w:t>
      </w:r>
      <w:r w:rsidRPr="00441BC3">
        <w:rPr>
          <w:rFonts w:ascii="仿宋_GB2312" w:eastAsia="仿宋_GB2312" w:cs="Arial" w:hint="eastAsia"/>
          <w:b/>
          <w:sz w:val="32"/>
          <w:szCs w:val="32"/>
        </w:rPr>
        <w:t>三要强化专项治理。</w:t>
      </w:r>
      <w:r>
        <w:rPr>
          <w:rFonts w:ascii="仿宋_GB2312" w:eastAsia="仿宋_GB2312" w:cs="Arial" w:hint="eastAsia"/>
          <w:sz w:val="32"/>
          <w:szCs w:val="32"/>
        </w:rPr>
        <w:t>加大</w:t>
      </w:r>
      <w:r w:rsidRPr="00441BC3">
        <w:rPr>
          <w:rFonts w:ascii="仿宋_GB2312" w:eastAsia="仿宋_GB2312" w:cs="Arial" w:hint="eastAsia"/>
          <w:sz w:val="32"/>
          <w:szCs w:val="32"/>
        </w:rPr>
        <w:t>商业贿赂</w:t>
      </w:r>
      <w:r>
        <w:rPr>
          <w:rFonts w:ascii="仿宋_GB2312" w:eastAsia="仿宋_GB2312" w:cs="Arial" w:hint="eastAsia"/>
          <w:sz w:val="32"/>
          <w:szCs w:val="32"/>
        </w:rPr>
        <w:t>治理力度，</w:t>
      </w:r>
      <w:r w:rsidRPr="00441BC3">
        <w:rPr>
          <w:rFonts w:ascii="仿宋_GB2312" w:eastAsia="仿宋_GB2312" w:cs="Arial" w:hint="eastAsia"/>
          <w:sz w:val="32"/>
          <w:szCs w:val="32"/>
        </w:rPr>
        <w:t>加</w:t>
      </w:r>
      <w:r>
        <w:rPr>
          <w:rFonts w:ascii="仿宋_GB2312" w:eastAsia="仿宋_GB2312" w:cs="Arial" w:hint="eastAsia"/>
          <w:sz w:val="32"/>
          <w:szCs w:val="32"/>
        </w:rPr>
        <w:t>强医生处方权、抗生素、辅助药品的监管，严格落实药品用量动态监测和超长预警制度，继续推行不合理处方院内公示和点评制度，重视查办违规违纪案件，依纪依法处理相关人员。</w:t>
      </w:r>
    </w:p>
    <w:p w:rsidR="00D9377F" w:rsidRPr="00EA11B8" w:rsidRDefault="00D9377F" w:rsidP="00153C07">
      <w:pPr>
        <w:spacing w:line="520" w:lineRule="exact"/>
        <w:ind w:firstLineChars="200" w:firstLine="643"/>
        <w:rPr>
          <w:rFonts w:ascii="仿宋_GB2312" w:eastAsia="仿宋_GB2312" w:cs="Arial"/>
          <w:sz w:val="32"/>
          <w:szCs w:val="32"/>
        </w:rPr>
      </w:pPr>
      <w:r w:rsidRPr="00B905D6">
        <w:rPr>
          <w:rFonts w:ascii="仿宋_GB2312" w:eastAsia="仿宋_GB2312"/>
          <w:b/>
          <w:sz w:val="32"/>
          <w:szCs w:val="32"/>
        </w:rPr>
        <w:t>(</w:t>
      </w:r>
      <w:r w:rsidRPr="00B905D6">
        <w:rPr>
          <w:rFonts w:ascii="仿宋_GB2312" w:eastAsia="仿宋_GB2312" w:hint="eastAsia"/>
          <w:b/>
          <w:sz w:val="32"/>
          <w:szCs w:val="32"/>
        </w:rPr>
        <w:t>十</w:t>
      </w:r>
      <w:r w:rsidRPr="00B905D6">
        <w:rPr>
          <w:rFonts w:ascii="仿宋_GB2312" w:eastAsia="仿宋_GB2312"/>
          <w:b/>
          <w:sz w:val="32"/>
          <w:szCs w:val="32"/>
        </w:rPr>
        <w:t>)</w:t>
      </w:r>
      <w:r w:rsidRPr="00B905D6">
        <w:rPr>
          <w:rFonts w:ascii="仿宋_GB2312" w:eastAsia="仿宋_GB2312" w:hint="eastAsia"/>
          <w:b/>
          <w:sz w:val="32"/>
          <w:szCs w:val="32"/>
        </w:rPr>
        <w:t>突出文化引领，增强医院发展内生动力</w:t>
      </w:r>
    </w:p>
    <w:p w:rsidR="00D9377F" w:rsidRDefault="00D9377F" w:rsidP="00153C07">
      <w:pPr>
        <w:spacing w:line="520" w:lineRule="exact"/>
        <w:ind w:firstLineChars="200" w:firstLine="643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一要健全文化管理机制。</w:t>
      </w:r>
      <w:r>
        <w:rPr>
          <w:rFonts w:ascii="仿宋_GB2312" w:eastAsia="仿宋_GB2312" w:hint="eastAsia"/>
          <w:sz w:val="32"/>
          <w:szCs w:val="32"/>
        </w:rPr>
        <w:t>借助外界智囊团，对我院顶层文化建设进行设计，打造具有妇保院特色的文化；健全文化建设考核机制，把参与文化活动、信息上报、标识管理等纳入月绩效考核。</w:t>
      </w:r>
      <w:r w:rsidRPr="000E7E9C">
        <w:rPr>
          <w:rFonts w:ascii="仿宋_GB2312" w:eastAsia="仿宋_GB2312" w:hint="eastAsia"/>
          <w:b/>
          <w:sz w:val="32"/>
          <w:szCs w:val="32"/>
        </w:rPr>
        <w:t>二要</w:t>
      </w:r>
      <w:r>
        <w:rPr>
          <w:rFonts w:ascii="仿宋_GB2312" w:eastAsia="仿宋_GB2312" w:hint="eastAsia"/>
          <w:b/>
          <w:sz w:val="32"/>
          <w:szCs w:val="32"/>
        </w:rPr>
        <w:t>举办三十周年院庆。</w:t>
      </w:r>
      <w:r>
        <w:rPr>
          <w:rFonts w:ascii="仿宋_GB2312" w:eastAsia="仿宋_GB2312" w:hint="eastAsia"/>
          <w:color w:val="000000"/>
          <w:sz w:val="32"/>
          <w:szCs w:val="32"/>
        </w:rPr>
        <w:t>举办征集老照片、编制画册、定制纪念品、拍摄宣传片、征文、文化展、公益下乡等一系列活动，为院庆献礼。</w:t>
      </w:r>
      <w:r>
        <w:rPr>
          <w:rFonts w:ascii="仿宋_GB2312" w:eastAsia="仿宋_GB2312" w:hAnsi="新宋体" w:hint="eastAsia"/>
          <w:b/>
          <w:sz w:val="32"/>
          <w:szCs w:val="32"/>
        </w:rPr>
        <w:t>三</w:t>
      </w:r>
      <w:r w:rsidRPr="00C24AD2">
        <w:rPr>
          <w:rFonts w:ascii="仿宋_GB2312" w:eastAsia="仿宋_GB2312" w:hAnsi="新宋体" w:hint="eastAsia"/>
          <w:b/>
          <w:sz w:val="32"/>
          <w:szCs w:val="32"/>
        </w:rPr>
        <w:t>要</w:t>
      </w:r>
      <w:r w:rsidRPr="00C24AD2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争创国家级文明单位。</w:t>
      </w:r>
      <w:r w:rsidRPr="00AE41A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落实专人负责省文明在线维护工作，确保文明在线信息及时更新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；以创建国家</w:t>
      </w:r>
      <w:r w:rsidRPr="00AE41A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级文明单位这一有效载体，不断深化文明创建工作内涵，努力提高医疗保健服务水平。</w:t>
      </w:r>
      <w:r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四</w:t>
      </w:r>
      <w:r w:rsidRPr="00B46501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要积极开展社会公益活动。</w:t>
      </w:r>
      <w:r w:rsidRPr="00B4650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以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妇幼之光志愿者、基层党支部活动</w:t>
      </w:r>
      <w:r w:rsidRPr="00B4650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、专家义诊团和巡讲团为载体，开展送医送药、专家讲座、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健康促进</w:t>
      </w:r>
      <w:r w:rsidRPr="00B4650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社会公益活动</w:t>
      </w:r>
      <w:r w:rsidRPr="00B4650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，普及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妇幼保健</w:t>
      </w:r>
      <w:r w:rsidRPr="00B4650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知识，提高城镇居民自我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保健</w:t>
      </w:r>
      <w:r w:rsidRPr="00B4650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意识。</w:t>
      </w:r>
      <w:r>
        <w:rPr>
          <w:rFonts w:ascii="仿宋_GB2312" w:eastAsia="仿宋_GB2312" w:hAnsi="新宋体" w:hint="eastAsia"/>
          <w:b/>
          <w:sz w:val="32"/>
          <w:szCs w:val="32"/>
        </w:rPr>
        <w:t>五</w:t>
      </w:r>
      <w:r w:rsidRPr="008F3193">
        <w:rPr>
          <w:rFonts w:ascii="仿宋_GB2312" w:eastAsia="仿宋_GB2312" w:hAnsi="新宋体" w:hint="eastAsia"/>
          <w:b/>
          <w:sz w:val="32"/>
          <w:szCs w:val="32"/>
        </w:rPr>
        <w:t>要</w:t>
      </w:r>
      <w:r w:rsidRPr="009560B1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开展系列文化活动。</w:t>
      </w:r>
      <w:r w:rsidRPr="007C4CE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以重要节日为契机，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以青年职工协会为载体，开展新颖多样的主题活动，进一步丰富职工业余生活，激发职工活力，展现妇保院风采。</w:t>
      </w:r>
    </w:p>
    <w:p w:rsidR="00D9377F" w:rsidRDefault="00D9377F" w:rsidP="00153C07">
      <w:pPr>
        <w:spacing w:line="52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2016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，前景光明，任务繁重。在上级卫生行政部门的正确领导和大力支持下，在全院干部职工的共同努力下，在友好单位的通力合作下，迎着城市公立医院综合改革的号角，带着建设基本现代化妇保院的期许，我们将以更加饱满的热情、更加昂扬的斗志、更加务实的作风，斩获更好的业绩、更辉煌的成就，实现妇保院更优更强发展。</w:t>
      </w:r>
    </w:p>
    <w:p w:rsidR="00D9377F" w:rsidRDefault="00D9377F" w:rsidP="006147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9377F" w:rsidRDefault="00D9377F" w:rsidP="006147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9377F" w:rsidRDefault="00D9377F" w:rsidP="0061474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9377F" w:rsidRPr="00094970" w:rsidRDefault="00D9377F" w:rsidP="00094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9377F" w:rsidRPr="00CF2F0E" w:rsidRDefault="00D9377F" w:rsidP="00153C07">
      <w:pPr>
        <w:tabs>
          <w:tab w:val="left" w:pos="653"/>
          <w:tab w:val="center" w:pos="4153"/>
        </w:tabs>
        <w:spacing w:line="600" w:lineRule="exact"/>
        <w:ind w:firstLineChars="200" w:firstLine="640"/>
        <w:jc w:val="right"/>
        <w:rPr>
          <w:rFonts w:ascii="仿宋_GB2312" w:eastAsia="仿宋_GB2312"/>
          <w:sz w:val="32"/>
        </w:rPr>
      </w:pPr>
      <w:r w:rsidRPr="00CF2F0E">
        <w:rPr>
          <w:rFonts w:ascii="仿宋_GB2312" w:eastAsia="仿宋_GB2312"/>
          <w:sz w:val="32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6"/>
        </w:smartTagPr>
        <w:r w:rsidRPr="00CF2F0E">
          <w:rPr>
            <w:rFonts w:ascii="仿宋_GB2312" w:eastAsia="仿宋_GB2312"/>
            <w:sz w:val="32"/>
          </w:rPr>
          <w:t>201</w:t>
        </w:r>
        <w:r>
          <w:rPr>
            <w:rFonts w:ascii="仿宋_GB2312" w:eastAsia="仿宋_GB2312"/>
            <w:sz w:val="32"/>
          </w:rPr>
          <w:t>6</w:t>
        </w:r>
        <w:r w:rsidRPr="00CF2F0E">
          <w:rPr>
            <w:rFonts w:ascii="仿宋_GB2312" w:eastAsia="仿宋_GB2312" w:hint="eastAsia"/>
            <w:sz w:val="32"/>
          </w:rPr>
          <w:t>年</w:t>
        </w:r>
        <w:r w:rsidRPr="00CF2F0E">
          <w:rPr>
            <w:rFonts w:ascii="仿宋_GB2312" w:eastAsia="仿宋_GB2312"/>
            <w:sz w:val="32"/>
          </w:rPr>
          <w:t>1</w:t>
        </w:r>
        <w:r w:rsidRPr="00CF2F0E">
          <w:rPr>
            <w:rFonts w:ascii="仿宋_GB2312" w:eastAsia="仿宋_GB2312" w:hint="eastAsia"/>
            <w:sz w:val="32"/>
          </w:rPr>
          <w:t>月</w:t>
        </w:r>
        <w:r w:rsidRPr="00CF2F0E">
          <w:rPr>
            <w:rFonts w:ascii="仿宋_GB2312" w:eastAsia="仿宋_GB2312"/>
            <w:sz w:val="32"/>
          </w:rPr>
          <w:t>5</w:t>
        </w:r>
        <w:r w:rsidRPr="00CF2F0E">
          <w:rPr>
            <w:rFonts w:ascii="仿宋_GB2312" w:eastAsia="仿宋_GB2312" w:hint="eastAsia"/>
            <w:sz w:val="32"/>
          </w:rPr>
          <w:t>日</w:t>
        </w:r>
      </w:smartTag>
    </w:p>
    <w:p w:rsidR="00D9377F" w:rsidRDefault="00D9377F" w:rsidP="00153C07">
      <w:pPr>
        <w:rPr>
          <w:rFonts w:ascii="黑体" w:eastAsia="黑体" w:hAnsi="宋体"/>
          <w:b/>
          <w:sz w:val="32"/>
          <w:szCs w:val="32"/>
          <w:u w:val="single"/>
        </w:rPr>
      </w:pPr>
    </w:p>
    <w:p w:rsidR="00D9377F" w:rsidRPr="0021519E" w:rsidRDefault="00D9377F" w:rsidP="00153C07">
      <w:pPr>
        <w:rPr>
          <w:rFonts w:ascii="黑体" w:eastAsia="黑体" w:hAnsi="宋体"/>
          <w:b/>
          <w:sz w:val="32"/>
          <w:szCs w:val="32"/>
          <w:u w:val="single"/>
        </w:rPr>
      </w:pPr>
    </w:p>
    <w:p w:rsidR="00D9377F" w:rsidRDefault="00D9377F" w:rsidP="00153C07">
      <w:pPr>
        <w:rPr>
          <w:rFonts w:ascii="黑体" w:eastAsia="黑体" w:hAnsi="宋体"/>
          <w:b/>
          <w:sz w:val="32"/>
          <w:szCs w:val="32"/>
          <w:u w:val="single"/>
        </w:rPr>
      </w:pPr>
    </w:p>
    <w:p w:rsidR="00D9377F" w:rsidRDefault="00D9377F" w:rsidP="00153C07">
      <w:pPr>
        <w:rPr>
          <w:rFonts w:ascii="黑体" w:eastAsia="黑体" w:hAnsi="宋体"/>
          <w:b/>
          <w:sz w:val="32"/>
          <w:szCs w:val="32"/>
          <w:u w:val="single"/>
        </w:rPr>
      </w:pPr>
    </w:p>
    <w:p w:rsidR="00D9377F" w:rsidRPr="009A1472" w:rsidRDefault="00D9377F" w:rsidP="00153C07">
      <w:pPr>
        <w:rPr>
          <w:rFonts w:ascii="黑体" w:eastAsia="黑体" w:hAnsi="宋体"/>
          <w:b/>
          <w:sz w:val="32"/>
          <w:szCs w:val="32"/>
          <w:u w:val="single"/>
        </w:rPr>
      </w:pPr>
      <w:r>
        <w:rPr>
          <w:noProof/>
        </w:rPr>
        <w:pict>
          <v:line id="_x0000_s1026" style="position:absolute;left:0;text-align:left;z-index:251658240" from="-10.5pt,27.6pt" to="451.5pt,27.6pt"/>
        </w:pict>
      </w:r>
    </w:p>
    <w:p w:rsidR="00D9377F" w:rsidRPr="0021519E" w:rsidRDefault="00D9377F" w:rsidP="0021519E">
      <w:pPr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line id="_x0000_s1027" style="position:absolute;left:0;text-align:left;z-index:251657216" from="-9.4pt,34.5pt" to="449.6pt,34.5pt"/>
        </w:pict>
      </w:r>
      <w:r w:rsidRPr="006F7489">
        <w:rPr>
          <w:rFonts w:ascii="仿宋_GB2312" w:eastAsia="仿宋_GB2312" w:hAnsi="宋体" w:hint="eastAsia"/>
          <w:sz w:val="32"/>
          <w:szCs w:val="32"/>
        </w:rPr>
        <w:t>连云港市妇幼保健院</w:t>
      </w:r>
      <w:r>
        <w:rPr>
          <w:rFonts w:ascii="仿宋_GB2312" w:eastAsia="仿宋_GB2312" w:hAnsi="宋体" w:hint="eastAsia"/>
          <w:sz w:val="32"/>
          <w:szCs w:val="32"/>
        </w:rPr>
        <w:t>办公室</w:t>
      </w:r>
      <w:r w:rsidRPr="006F7489"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/>
          <w:sz w:val="32"/>
          <w:szCs w:val="32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6"/>
        </w:smartTagPr>
        <w:r>
          <w:rPr>
            <w:rFonts w:ascii="仿宋_GB2312" w:eastAsia="仿宋_GB2312"/>
            <w:sz w:val="32"/>
            <w:szCs w:val="32"/>
          </w:rPr>
          <w:t>2016</w:t>
        </w:r>
        <w:r w:rsidRPr="006F7489"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</w:t>
        </w:r>
        <w:r w:rsidRPr="006F7489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5</w:t>
        </w:r>
        <w:r w:rsidRPr="006F7489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6F7489">
        <w:rPr>
          <w:rFonts w:ascii="仿宋_GB2312" w:eastAsia="仿宋_GB2312" w:hAnsi="宋体" w:hint="eastAsia"/>
          <w:sz w:val="32"/>
          <w:szCs w:val="32"/>
        </w:rPr>
        <w:t>印发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sectPr w:rsidR="00D9377F" w:rsidRPr="0021519E" w:rsidSect="000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7F" w:rsidRDefault="00D9377F" w:rsidP="004356FC">
      <w:r>
        <w:separator/>
      </w:r>
    </w:p>
  </w:endnote>
  <w:endnote w:type="continuationSeparator" w:id="0">
    <w:p w:rsidR="00D9377F" w:rsidRDefault="00D9377F" w:rsidP="0043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7F" w:rsidRDefault="00D9377F" w:rsidP="004356FC">
      <w:r>
        <w:separator/>
      </w:r>
    </w:p>
  </w:footnote>
  <w:footnote w:type="continuationSeparator" w:id="0">
    <w:p w:rsidR="00D9377F" w:rsidRDefault="00D9377F" w:rsidP="00435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A4"/>
    <w:rsid w:val="000003AE"/>
    <w:rsid w:val="00000864"/>
    <w:rsid w:val="00001CFE"/>
    <w:rsid w:val="00001DBF"/>
    <w:rsid w:val="00003752"/>
    <w:rsid w:val="000101DA"/>
    <w:rsid w:val="00010AD5"/>
    <w:rsid w:val="0001171A"/>
    <w:rsid w:val="00012822"/>
    <w:rsid w:val="000140F1"/>
    <w:rsid w:val="000149EB"/>
    <w:rsid w:val="00015E73"/>
    <w:rsid w:val="00016318"/>
    <w:rsid w:val="00020A15"/>
    <w:rsid w:val="0003200F"/>
    <w:rsid w:val="00032CC3"/>
    <w:rsid w:val="00055FC9"/>
    <w:rsid w:val="00057D3C"/>
    <w:rsid w:val="000708D7"/>
    <w:rsid w:val="00072D2B"/>
    <w:rsid w:val="00075010"/>
    <w:rsid w:val="00075E66"/>
    <w:rsid w:val="00077A11"/>
    <w:rsid w:val="00080F39"/>
    <w:rsid w:val="00083411"/>
    <w:rsid w:val="00093D23"/>
    <w:rsid w:val="00094970"/>
    <w:rsid w:val="000A0655"/>
    <w:rsid w:val="000A1643"/>
    <w:rsid w:val="000A18CC"/>
    <w:rsid w:val="000A6043"/>
    <w:rsid w:val="000A63EF"/>
    <w:rsid w:val="000A6E94"/>
    <w:rsid w:val="000A72F6"/>
    <w:rsid w:val="000B0DBA"/>
    <w:rsid w:val="000B2229"/>
    <w:rsid w:val="000B3510"/>
    <w:rsid w:val="000B506D"/>
    <w:rsid w:val="000C1009"/>
    <w:rsid w:val="000C3963"/>
    <w:rsid w:val="000C4FA3"/>
    <w:rsid w:val="000D1CC0"/>
    <w:rsid w:val="000D27CD"/>
    <w:rsid w:val="000D7210"/>
    <w:rsid w:val="000E0641"/>
    <w:rsid w:val="000E46FD"/>
    <w:rsid w:val="000E7E9C"/>
    <w:rsid w:val="000F13E0"/>
    <w:rsid w:val="000F190C"/>
    <w:rsid w:val="000F1DCC"/>
    <w:rsid w:val="000F394C"/>
    <w:rsid w:val="000F497C"/>
    <w:rsid w:val="000F57C3"/>
    <w:rsid w:val="000F699A"/>
    <w:rsid w:val="001002BF"/>
    <w:rsid w:val="00101C79"/>
    <w:rsid w:val="001055AF"/>
    <w:rsid w:val="00114BF6"/>
    <w:rsid w:val="00121D4E"/>
    <w:rsid w:val="00123283"/>
    <w:rsid w:val="00125F5D"/>
    <w:rsid w:val="00130F93"/>
    <w:rsid w:val="001349FF"/>
    <w:rsid w:val="00134DE5"/>
    <w:rsid w:val="00136433"/>
    <w:rsid w:val="00144AB3"/>
    <w:rsid w:val="00145CB1"/>
    <w:rsid w:val="00146332"/>
    <w:rsid w:val="001532A3"/>
    <w:rsid w:val="00153BFA"/>
    <w:rsid w:val="00153C07"/>
    <w:rsid w:val="0016012E"/>
    <w:rsid w:val="00163550"/>
    <w:rsid w:val="00163919"/>
    <w:rsid w:val="00163BD4"/>
    <w:rsid w:val="00163D38"/>
    <w:rsid w:val="0016441C"/>
    <w:rsid w:val="0016658E"/>
    <w:rsid w:val="00173AC7"/>
    <w:rsid w:val="00183EB9"/>
    <w:rsid w:val="0018797B"/>
    <w:rsid w:val="00192F35"/>
    <w:rsid w:val="00195173"/>
    <w:rsid w:val="00197C0F"/>
    <w:rsid w:val="001B05E9"/>
    <w:rsid w:val="001C0F50"/>
    <w:rsid w:val="001C1B44"/>
    <w:rsid w:val="001C39AC"/>
    <w:rsid w:val="001D0BFF"/>
    <w:rsid w:val="001E2105"/>
    <w:rsid w:val="001E2669"/>
    <w:rsid w:val="001E69EF"/>
    <w:rsid w:val="001F0B62"/>
    <w:rsid w:val="002053B9"/>
    <w:rsid w:val="0020546A"/>
    <w:rsid w:val="00214455"/>
    <w:rsid w:val="00214A7A"/>
    <w:rsid w:val="0021519E"/>
    <w:rsid w:val="00215516"/>
    <w:rsid w:val="00217253"/>
    <w:rsid w:val="002210D2"/>
    <w:rsid w:val="00227AEB"/>
    <w:rsid w:val="00231C92"/>
    <w:rsid w:val="00232030"/>
    <w:rsid w:val="00240F3B"/>
    <w:rsid w:val="00240FDF"/>
    <w:rsid w:val="002436F4"/>
    <w:rsid w:val="00246059"/>
    <w:rsid w:val="00246D9D"/>
    <w:rsid w:val="002470EA"/>
    <w:rsid w:val="0025115D"/>
    <w:rsid w:val="00253847"/>
    <w:rsid w:val="00253EF4"/>
    <w:rsid w:val="00263AD4"/>
    <w:rsid w:val="00264B72"/>
    <w:rsid w:val="00270D70"/>
    <w:rsid w:val="00271A32"/>
    <w:rsid w:val="00274CCC"/>
    <w:rsid w:val="00283FA4"/>
    <w:rsid w:val="00285376"/>
    <w:rsid w:val="0028631A"/>
    <w:rsid w:val="00293ECB"/>
    <w:rsid w:val="00294594"/>
    <w:rsid w:val="00296BCB"/>
    <w:rsid w:val="002A0A64"/>
    <w:rsid w:val="002A1267"/>
    <w:rsid w:val="002A1870"/>
    <w:rsid w:val="002A2550"/>
    <w:rsid w:val="002B1F6E"/>
    <w:rsid w:val="002B40DA"/>
    <w:rsid w:val="002B61A8"/>
    <w:rsid w:val="002B65BE"/>
    <w:rsid w:val="002B7072"/>
    <w:rsid w:val="002C099F"/>
    <w:rsid w:val="002C2A6B"/>
    <w:rsid w:val="002C41A6"/>
    <w:rsid w:val="002C6AE5"/>
    <w:rsid w:val="002D0027"/>
    <w:rsid w:val="002D05E8"/>
    <w:rsid w:val="002D21B3"/>
    <w:rsid w:val="002E3895"/>
    <w:rsid w:val="002E662B"/>
    <w:rsid w:val="002E7390"/>
    <w:rsid w:val="002F09D5"/>
    <w:rsid w:val="002F1B24"/>
    <w:rsid w:val="002F4F9E"/>
    <w:rsid w:val="00300033"/>
    <w:rsid w:val="00302C13"/>
    <w:rsid w:val="00303165"/>
    <w:rsid w:val="0030461C"/>
    <w:rsid w:val="00307090"/>
    <w:rsid w:val="00310B3C"/>
    <w:rsid w:val="00315240"/>
    <w:rsid w:val="00315C19"/>
    <w:rsid w:val="003170A0"/>
    <w:rsid w:val="00332826"/>
    <w:rsid w:val="00334122"/>
    <w:rsid w:val="003432BA"/>
    <w:rsid w:val="00344475"/>
    <w:rsid w:val="00350F32"/>
    <w:rsid w:val="003517AE"/>
    <w:rsid w:val="00352B40"/>
    <w:rsid w:val="00355D30"/>
    <w:rsid w:val="00355D97"/>
    <w:rsid w:val="0036009B"/>
    <w:rsid w:val="003626CD"/>
    <w:rsid w:val="0036357F"/>
    <w:rsid w:val="003663C5"/>
    <w:rsid w:val="003673C0"/>
    <w:rsid w:val="0037269D"/>
    <w:rsid w:val="003741B7"/>
    <w:rsid w:val="00375345"/>
    <w:rsid w:val="00380994"/>
    <w:rsid w:val="003813F4"/>
    <w:rsid w:val="003A3311"/>
    <w:rsid w:val="003A5B06"/>
    <w:rsid w:val="003A65A6"/>
    <w:rsid w:val="003A7244"/>
    <w:rsid w:val="003B033F"/>
    <w:rsid w:val="003B3F41"/>
    <w:rsid w:val="003B43AF"/>
    <w:rsid w:val="003B63FC"/>
    <w:rsid w:val="003B76B2"/>
    <w:rsid w:val="003C5791"/>
    <w:rsid w:val="003D02A5"/>
    <w:rsid w:val="003D04CF"/>
    <w:rsid w:val="003D23C6"/>
    <w:rsid w:val="003D6523"/>
    <w:rsid w:val="003E0C77"/>
    <w:rsid w:val="003E6C56"/>
    <w:rsid w:val="003E7C00"/>
    <w:rsid w:val="003F1560"/>
    <w:rsid w:val="003F1C94"/>
    <w:rsid w:val="003F29E6"/>
    <w:rsid w:val="003F6054"/>
    <w:rsid w:val="003F6C95"/>
    <w:rsid w:val="00401BAC"/>
    <w:rsid w:val="0040783F"/>
    <w:rsid w:val="004101E6"/>
    <w:rsid w:val="004111D7"/>
    <w:rsid w:val="00412EEF"/>
    <w:rsid w:val="00413849"/>
    <w:rsid w:val="00422BAB"/>
    <w:rsid w:val="00426B9D"/>
    <w:rsid w:val="0043061A"/>
    <w:rsid w:val="004321FA"/>
    <w:rsid w:val="004356FC"/>
    <w:rsid w:val="00435F3C"/>
    <w:rsid w:val="0044076D"/>
    <w:rsid w:val="00441BC3"/>
    <w:rsid w:val="00442DC0"/>
    <w:rsid w:val="004434CD"/>
    <w:rsid w:val="00443E13"/>
    <w:rsid w:val="00444BCF"/>
    <w:rsid w:val="00452789"/>
    <w:rsid w:val="00453D44"/>
    <w:rsid w:val="00455213"/>
    <w:rsid w:val="004562C5"/>
    <w:rsid w:val="0045775E"/>
    <w:rsid w:val="00461720"/>
    <w:rsid w:val="004629E9"/>
    <w:rsid w:val="00463CB9"/>
    <w:rsid w:val="00465BBA"/>
    <w:rsid w:val="004668A0"/>
    <w:rsid w:val="0046746E"/>
    <w:rsid w:val="00467878"/>
    <w:rsid w:val="0047198B"/>
    <w:rsid w:val="0047672D"/>
    <w:rsid w:val="004862EA"/>
    <w:rsid w:val="00494F12"/>
    <w:rsid w:val="004962F7"/>
    <w:rsid w:val="004A2BA5"/>
    <w:rsid w:val="004A2E3E"/>
    <w:rsid w:val="004A3B91"/>
    <w:rsid w:val="004A3C12"/>
    <w:rsid w:val="004B2334"/>
    <w:rsid w:val="004B3493"/>
    <w:rsid w:val="004B3DC2"/>
    <w:rsid w:val="004B40D4"/>
    <w:rsid w:val="004C02CF"/>
    <w:rsid w:val="004C03DE"/>
    <w:rsid w:val="004C2229"/>
    <w:rsid w:val="004C77D3"/>
    <w:rsid w:val="004C7899"/>
    <w:rsid w:val="004D27D2"/>
    <w:rsid w:val="004D2AB5"/>
    <w:rsid w:val="004D37D4"/>
    <w:rsid w:val="004D4F82"/>
    <w:rsid w:val="004D6A3A"/>
    <w:rsid w:val="004D6BDF"/>
    <w:rsid w:val="004E15BF"/>
    <w:rsid w:val="004E65EA"/>
    <w:rsid w:val="004F4A14"/>
    <w:rsid w:val="0050187B"/>
    <w:rsid w:val="005048FC"/>
    <w:rsid w:val="005123DB"/>
    <w:rsid w:val="00514C9A"/>
    <w:rsid w:val="005247AB"/>
    <w:rsid w:val="00525118"/>
    <w:rsid w:val="00526043"/>
    <w:rsid w:val="005274A3"/>
    <w:rsid w:val="00530274"/>
    <w:rsid w:val="00530E20"/>
    <w:rsid w:val="00532C0A"/>
    <w:rsid w:val="0053469E"/>
    <w:rsid w:val="00537B77"/>
    <w:rsid w:val="00544F9C"/>
    <w:rsid w:val="00551B87"/>
    <w:rsid w:val="00551FBE"/>
    <w:rsid w:val="00560FBF"/>
    <w:rsid w:val="00561A3F"/>
    <w:rsid w:val="0056271C"/>
    <w:rsid w:val="00562B47"/>
    <w:rsid w:val="00564C23"/>
    <w:rsid w:val="00565F7E"/>
    <w:rsid w:val="00566608"/>
    <w:rsid w:val="00572644"/>
    <w:rsid w:val="00574A47"/>
    <w:rsid w:val="00577151"/>
    <w:rsid w:val="00580A61"/>
    <w:rsid w:val="0058179A"/>
    <w:rsid w:val="00590420"/>
    <w:rsid w:val="005947A2"/>
    <w:rsid w:val="00594BAE"/>
    <w:rsid w:val="00595D4F"/>
    <w:rsid w:val="005973CA"/>
    <w:rsid w:val="00597AFE"/>
    <w:rsid w:val="005A59C2"/>
    <w:rsid w:val="005A6C40"/>
    <w:rsid w:val="005A7360"/>
    <w:rsid w:val="005A7F33"/>
    <w:rsid w:val="005B2FED"/>
    <w:rsid w:val="005B35F7"/>
    <w:rsid w:val="005C32DE"/>
    <w:rsid w:val="005D0654"/>
    <w:rsid w:val="005D0B26"/>
    <w:rsid w:val="005D10CD"/>
    <w:rsid w:val="005E40F5"/>
    <w:rsid w:val="005E55FA"/>
    <w:rsid w:val="005F05B7"/>
    <w:rsid w:val="005F0782"/>
    <w:rsid w:val="005F7E0B"/>
    <w:rsid w:val="006061F6"/>
    <w:rsid w:val="00610E77"/>
    <w:rsid w:val="00614740"/>
    <w:rsid w:val="00614E53"/>
    <w:rsid w:val="006155EA"/>
    <w:rsid w:val="00620D2E"/>
    <w:rsid w:val="00625288"/>
    <w:rsid w:val="006266C5"/>
    <w:rsid w:val="0063620E"/>
    <w:rsid w:val="00637FBC"/>
    <w:rsid w:val="00644047"/>
    <w:rsid w:val="00645629"/>
    <w:rsid w:val="00645AB5"/>
    <w:rsid w:val="00645E38"/>
    <w:rsid w:val="00647CA5"/>
    <w:rsid w:val="00651284"/>
    <w:rsid w:val="00651B51"/>
    <w:rsid w:val="0065413E"/>
    <w:rsid w:val="00657E32"/>
    <w:rsid w:val="0066250A"/>
    <w:rsid w:val="00662A50"/>
    <w:rsid w:val="006633E4"/>
    <w:rsid w:val="00664F14"/>
    <w:rsid w:val="00666F87"/>
    <w:rsid w:val="0067312C"/>
    <w:rsid w:val="006741F9"/>
    <w:rsid w:val="00677323"/>
    <w:rsid w:val="00677BBC"/>
    <w:rsid w:val="00681CBE"/>
    <w:rsid w:val="00682EE3"/>
    <w:rsid w:val="006869F7"/>
    <w:rsid w:val="00686E08"/>
    <w:rsid w:val="00687CD4"/>
    <w:rsid w:val="006924F0"/>
    <w:rsid w:val="006967BC"/>
    <w:rsid w:val="006C13E1"/>
    <w:rsid w:val="006C142F"/>
    <w:rsid w:val="006C20B1"/>
    <w:rsid w:val="006C402C"/>
    <w:rsid w:val="006C791C"/>
    <w:rsid w:val="006D2A26"/>
    <w:rsid w:val="006D2AC8"/>
    <w:rsid w:val="006D4951"/>
    <w:rsid w:val="006E3AFB"/>
    <w:rsid w:val="006E79B5"/>
    <w:rsid w:val="006F5746"/>
    <w:rsid w:val="006F7489"/>
    <w:rsid w:val="006F7738"/>
    <w:rsid w:val="00701CB0"/>
    <w:rsid w:val="00702BE2"/>
    <w:rsid w:val="00704062"/>
    <w:rsid w:val="0070494D"/>
    <w:rsid w:val="00713497"/>
    <w:rsid w:val="00715617"/>
    <w:rsid w:val="00727824"/>
    <w:rsid w:val="00731352"/>
    <w:rsid w:val="00732803"/>
    <w:rsid w:val="0073407F"/>
    <w:rsid w:val="007349B4"/>
    <w:rsid w:val="007365C1"/>
    <w:rsid w:val="00742983"/>
    <w:rsid w:val="00742AA3"/>
    <w:rsid w:val="00745592"/>
    <w:rsid w:val="00746308"/>
    <w:rsid w:val="00746371"/>
    <w:rsid w:val="00753AD0"/>
    <w:rsid w:val="007546A7"/>
    <w:rsid w:val="00756D28"/>
    <w:rsid w:val="00762F43"/>
    <w:rsid w:val="00763637"/>
    <w:rsid w:val="00767C91"/>
    <w:rsid w:val="00771A90"/>
    <w:rsid w:val="00786085"/>
    <w:rsid w:val="00786573"/>
    <w:rsid w:val="007917AD"/>
    <w:rsid w:val="00796313"/>
    <w:rsid w:val="00796B45"/>
    <w:rsid w:val="007A0044"/>
    <w:rsid w:val="007A3EEF"/>
    <w:rsid w:val="007A4272"/>
    <w:rsid w:val="007A427C"/>
    <w:rsid w:val="007B2611"/>
    <w:rsid w:val="007B2F49"/>
    <w:rsid w:val="007C23B5"/>
    <w:rsid w:val="007C4CEB"/>
    <w:rsid w:val="007D15F5"/>
    <w:rsid w:val="007D3C2D"/>
    <w:rsid w:val="007D4092"/>
    <w:rsid w:val="007D51D3"/>
    <w:rsid w:val="007D69AD"/>
    <w:rsid w:val="007D7B09"/>
    <w:rsid w:val="007E651B"/>
    <w:rsid w:val="007F140A"/>
    <w:rsid w:val="007F6BE2"/>
    <w:rsid w:val="0080032A"/>
    <w:rsid w:val="00801D96"/>
    <w:rsid w:val="00802BDB"/>
    <w:rsid w:val="008061C7"/>
    <w:rsid w:val="00806BCD"/>
    <w:rsid w:val="00812AE8"/>
    <w:rsid w:val="00813CF2"/>
    <w:rsid w:val="00817F5F"/>
    <w:rsid w:val="0082294B"/>
    <w:rsid w:val="00825834"/>
    <w:rsid w:val="00825C15"/>
    <w:rsid w:val="00825F0A"/>
    <w:rsid w:val="00827A46"/>
    <w:rsid w:val="00827E4C"/>
    <w:rsid w:val="00837EE9"/>
    <w:rsid w:val="00846A24"/>
    <w:rsid w:val="00847192"/>
    <w:rsid w:val="0085262B"/>
    <w:rsid w:val="0086037D"/>
    <w:rsid w:val="008636FF"/>
    <w:rsid w:val="00865C43"/>
    <w:rsid w:val="00876700"/>
    <w:rsid w:val="00876F32"/>
    <w:rsid w:val="0088391A"/>
    <w:rsid w:val="00887D3B"/>
    <w:rsid w:val="00895F2B"/>
    <w:rsid w:val="008A5E9D"/>
    <w:rsid w:val="008B3811"/>
    <w:rsid w:val="008B4D83"/>
    <w:rsid w:val="008C0A61"/>
    <w:rsid w:val="008C0F31"/>
    <w:rsid w:val="008D1C90"/>
    <w:rsid w:val="008D28A6"/>
    <w:rsid w:val="008D3673"/>
    <w:rsid w:val="008D7CC8"/>
    <w:rsid w:val="008E4814"/>
    <w:rsid w:val="008E6303"/>
    <w:rsid w:val="008F2F73"/>
    <w:rsid w:val="008F3193"/>
    <w:rsid w:val="00904196"/>
    <w:rsid w:val="00906207"/>
    <w:rsid w:val="009121C1"/>
    <w:rsid w:val="00914A13"/>
    <w:rsid w:val="00915B15"/>
    <w:rsid w:val="00923849"/>
    <w:rsid w:val="00925874"/>
    <w:rsid w:val="00944B2A"/>
    <w:rsid w:val="009560B1"/>
    <w:rsid w:val="00956D4F"/>
    <w:rsid w:val="009570B1"/>
    <w:rsid w:val="00964590"/>
    <w:rsid w:val="00965F47"/>
    <w:rsid w:val="00972E57"/>
    <w:rsid w:val="00981A43"/>
    <w:rsid w:val="00983DCB"/>
    <w:rsid w:val="00983DD6"/>
    <w:rsid w:val="00987AD4"/>
    <w:rsid w:val="00993D15"/>
    <w:rsid w:val="00997AA3"/>
    <w:rsid w:val="009A1472"/>
    <w:rsid w:val="009A45DE"/>
    <w:rsid w:val="009B4635"/>
    <w:rsid w:val="009B6198"/>
    <w:rsid w:val="009C0F66"/>
    <w:rsid w:val="009D3EE3"/>
    <w:rsid w:val="009D773A"/>
    <w:rsid w:val="009E0703"/>
    <w:rsid w:val="009E0EE5"/>
    <w:rsid w:val="009E0F0F"/>
    <w:rsid w:val="009E45C7"/>
    <w:rsid w:val="009F0BB8"/>
    <w:rsid w:val="009F78E6"/>
    <w:rsid w:val="00A00745"/>
    <w:rsid w:val="00A00AC1"/>
    <w:rsid w:val="00A03AE9"/>
    <w:rsid w:val="00A04D19"/>
    <w:rsid w:val="00A0611D"/>
    <w:rsid w:val="00A1350D"/>
    <w:rsid w:val="00A1530E"/>
    <w:rsid w:val="00A15766"/>
    <w:rsid w:val="00A20C71"/>
    <w:rsid w:val="00A21896"/>
    <w:rsid w:val="00A22F61"/>
    <w:rsid w:val="00A32586"/>
    <w:rsid w:val="00A32A14"/>
    <w:rsid w:val="00A35813"/>
    <w:rsid w:val="00A405DD"/>
    <w:rsid w:val="00A40CD3"/>
    <w:rsid w:val="00A42ECF"/>
    <w:rsid w:val="00A4424C"/>
    <w:rsid w:val="00A44E1A"/>
    <w:rsid w:val="00A45982"/>
    <w:rsid w:val="00A6141A"/>
    <w:rsid w:val="00A64EF9"/>
    <w:rsid w:val="00A700E2"/>
    <w:rsid w:val="00A70829"/>
    <w:rsid w:val="00A72548"/>
    <w:rsid w:val="00A73E62"/>
    <w:rsid w:val="00A756F4"/>
    <w:rsid w:val="00A81269"/>
    <w:rsid w:val="00A81400"/>
    <w:rsid w:val="00A81550"/>
    <w:rsid w:val="00A85FF6"/>
    <w:rsid w:val="00A930E4"/>
    <w:rsid w:val="00A9408F"/>
    <w:rsid w:val="00A948C6"/>
    <w:rsid w:val="00AB461B"/>
    <w:rsid w:val="00AB55B8"/>
    <w:rsid w:val="00AB5D98"/>
    <w:rsid w:val="00AB7619"/>
    <w:rsid w:val="00AC1D4A"/>
    <w:rsid w:val="00AC28AE"/>
    <w:rsid w:val="00AC58CA"/>
    <w:rsid w:val="00AC5C0E"/>
    <w:rsid w:val="00AD024F"/>
    <w:rsid w:val="00AD0673"/>
    <w:rsid w:val="00AD1AC1"/>
    <w:rsid w:val="00AD3DAE"/>
    <w:rsid w:val="00AD7315"/>
    <w:rsid w:val="00AE1B8E"/>
    <w:rsid w:val="00AE41AE"/>
    <w:rsid w:val="00AE59F3"/>
    <w:rsid w:val="00B044CE"/>
    <w:rsid w:val="00B06602"/>
    <w:rsid w:val="00B07671"/>
    <w:rsid w:val="00B07F7E"/>
    <w:rsid w:val="00B1073B"/>
    <w:rsid w:val="00B12732"/>
    <w:rsid w:val="00B13D01"/>
    <w:rsid w:val="00B13FB0"/>
    <w:rsid w:val="00B172AF"/>
    <w:rsid w:val="00B2291A"/>
    <w:rsid w:val="00B24798"/>
    <w:rsid w:val="00B24FD9"/>
    <w:rsid w:val="00B27E95"/>
    <w:rsid w:val="00B3045A"/>
    <w:rsid w:val="00B31CBC"/>
    <w:rsid w:val="00B34895"/>
    <w:rsid w:val="00B3627B"/>
    <w:rsid w:val="00B378CC"/>
    <w:rsid w:val="00B44C78"/>
    <w:rsid w:val="00B46501"/>
    <w:rsid w:val="00B501AB"/>
    <w:rsid w:val="00B5041F"/>
    <w:rsid w:val="00B53975"/>
    <w:rsid w:val="00B53FF8"/>
    <w:rsid w:val="00B603B1"/>
    <w:rsid w:val="00B60AAF"/>
    <w:rsid w:val="00B61424"/>
    <w:rsid w:val="00B70819"/>
    <w:rsid w:val="00B716EB"/>
    <w:rsid w:val="00B77E48"/>
    <w:rsid w:val="00B87B49"/>
    <w:rsid w:val="00B905D6"/>
    <w:rsid w:val="00B9060C"/>
    <w:rsid w:val="00B914A4"/>
    <w:rsid w:val="00B91CAC"/>
    <w:rsid w:val="00B939FD"/>
    <w:rsid w:val="00B93D4A"/>
    <w:rsid w:val="00B9766C"/>
    <w:rsid w:val="00BA1066"/>
    <w:rsid w:val="00BA1ABB"/>
    <w:rsid w:val="00BA5DC7"/>
    <w:rsid w:val="00BA66FD"/>
    <w:rsid w:val="00BB0CEB"/>
    <w:rsid w:val="00BB10DA"/>
    <w:rsid w:val="00BB20BF"/>
    <w:rsid w:val="00BB6D11"/>
    <w:rsid w:val="00BB6D47"/>
    <w:rsid w:val="00BB71FD"/>
    <w:rsid w:val="00BC1CC1"/>
    <w:rsid w:val="00BC7BDE"/>
    <w:rsid w:val="00BE660A"/>
    <w:rsid w:val="00BE7A4C"/>
    <w:rsid w:val="00BF6737"/>
    <w:rsid w:val="00BF6A93"/>
    <w:rsid w:val="00BF6FF1"/>
    <w:rsid w:val="00C023F4"/>
    <w:rsid w:val="00C02623"/>
    <w:rsid w:val="00C029B0"/>
    <w:rsid w:val="00C05CBD"/>
    <w:rsid w:val="00C073EF"/>
    <w:rsid w:val="00C11F4C"/>
    <w:rsid w:val="00C13785"/>
    <w:rsid w:val="00C145B5"/>
    <w:rsid w:val="00C24AD2"/>
    <w:rsid w:val="00C2579A"/>
    <w:rsid w:val="00C2652D"/>
    <w:rsid w:val="00C30976"/>
    <w:rsid w:val="00C31C5B"/>
    <w:rsid w:val="00C352FA"/>
    <w:rsid w:val="00C42A99"/>
    <w:rsid w:val="00C441C6"/>
    <w:rsid w:val="00C53890"/>
    <w:rsid w:val="00C53AEC"/>
    <w:rsid w:val="00C53D1C"/>
    <w:rsid w:val="00C564DF"/>
    <w:rsid w:val="00C60802"/>
    <w:rsid w:val="00C67C3F"/>
    <w:rsid w:val="00C727FC"/>
    <w:rsid w:val="00C768FA"/>
    <w:rsid w:val="00C81B32"/>
    <w:rsid w:val="00C851A5"/>
    <w:rsid w:val="00C961EC"/>
    <w:rsid w:val="00CA1C9F"/>
    <w:rsid w:val="00CA3E52"/>
    <w:rsid w:val="00CB372C"/>
    <w:rsid w:val="00CB48D3"/>
    <w:rsid w:val="00CC117B"/>
    <w:rsid w:val="00CC3DD4"/>
    <w:rsid w:val="00CC4FBF"/>
    <w:rsid w:val="00CC7DA2"/>
    <w:rsid w:val="00CD1409"/>
    <w:rsid w:val="00CD140E"/>
    <w:rsid w:val="00CD49EC"/>
    <w:rsid w:val="00CD62A4"/>
    <w:rsid w:val="00CE1FCD"/>
    <w:rsid w:val="00CE46C7"/>
    <w:rsid w:val="00CE510B"/>
    <w:rsid w:val="00CE66CF"/>
    <w:rsid w:val="00CE6D06"/>
    <w:rsid w:val="00CE7E94"/>
    <w:rsid w:val="00CF03E9"/>
    <w:rsid w:val="00CF2AD0"/>
    <w:rsid w:val="00CF2F0E"/>
    <w:rsid w:val="00CF5C90"/>
    <w:rsid w:val="00D02750"/>
    <w:rsid w:val="00D0621F"/>
    <w:rsid w:val="00D06F29"/>
    <w:rsid w:val="00D1786C"/>
    <w:rsid w:val="00D273C0"/>
    <w:rsid w:val="00D31D5D"/>
    <w:rsid w:val="00D32177"/>
    <w:rsid w:val="00D40C81"/>
    <w:rsid w:val="00D40F9F"/>
    <w:rsid w:val="00D432BC"/>
    <w:rsid w:val="00D43B8E"/>
    <w:rsid w:val="00D4645D"/>
    <w:rsid w:val="00D4672C"/>
    <w:rsid w:val="00D46901"/>
    <w:rsid w:val="00D47A76"/>
    <w:rsid w:val="00D54F75"/>
    <w:rsid w:val="00D566F9"/>
    <w:rsid w:val="00D5712F"/>
    <w:rsid w:val="00D5770A"/>
    <w:rsid w:val="00D648AD"/>
    <w:rsid w:val="00D67735"/>
    <w:rsid w:val="00D701F4"/>
    <w:rsid w:val="00D70BD7"/>
    <w:rsid w:val="00D728F7"/>
    <w:rsid w:val="00D84540"/>
    <w:rsid w:val="00D846B6"/>
    <w:rsid w:val="00D86E17"/>
    <w:rsid w:val="00D90801"/>
    <w:rsid w:val="00D92B5D"/>
    <w:rsid w:val="00D9377F"/>
    <w:rsid w:val="00D96EAE"/>
    <w:rsid w:val="00DA279B"/>
    <w:rsid w:val="00DA292F"/>
    <w:rsid w:val="00DA57C2"/>
    <w:rsid w:val="00DB074A"/>
    <w:rsid w:val="00DB32A6"/>
    <w:rsid w:val="00DC303C"/>
    <w:rsid w:val="00DC3694"/>
    <w:rsid w:val="00DD2CC8"/>
    <w:rsid w:val="00DE0198"/>
    <w:rsid w:val="00DE0C1E"/>
    <w:rsid w:val="00DE3AA2"/>
    <w:rsid w:val="00DE4214"/>
    <w:rsid w:val="00DE6991"/>
    <w:rsid w:val="00DF10AF"/>
    <w:rsid w:val="00DF3D08"/>
    <w:rsid w:val="00DF3F99"/>
    <w:rsid w:val="00DF4212"/>
    <w:rsid w:val="00E0349E"/>
    <w:rsid w:val="00E06346"/>
    <w:rsid w:val="00E13205"/>
    <w:rsid w:val="00E227D1"/>
    <w:rsid w:val="00E2580A"/>
    <w:rsid w:val="00E2627D"/>
    <w:rsid w:val="00E332A4"/>
    <w:rsid w:val="00E3615A"/>
    <w:rsid w:val="00E4235F"/>
    <w:rsid w:val="00E443C2"/>
    <w:rsid w:val="00E52603"/>
    <w:rsid w:val="00E53B86"/>
    <w:rsid w:val="00E53C82"/>
    <w:rsid w:val="00E548AD"/>
    <w:rsid w:val="00E5588D"/>
    <w:rsid w:val="00E61E04"/>
    <w:rsid w:val="00E6536B"/>
    <w:rsid w:val="00E6699E"/>
    <w:rsid w:val="00E705C1"/>
    <w:rsid w:val="00E76F0E"/>
    <w:rsid w:val="00E81EA5"/>
    <w:rsid w:val="00E82BB3"/>
    <w:rsid w:val="00E90B38"/>
    <w:rsid w:val="00E9715F"/>
    <w:rsid w:val="00E97D73"/>
    <w:rsid w:val="00EA11B8"/>
    <w:rsid w:val="00EA194F"/>
    <w:rsid w:val="00EA1D72"/>
    <w:rsid w:val="00EB2FF7"/>
    <w:rsid w:val="00EB63C3"/>
    <w:rsid w:val="00EC3C22"/>
    <w:rsid w:val="00EC48E0"/>
    <w:rsid w:val="00EC7BF5"/>
    <w:rsid w:val="00EC7FAC"/>
    <w:rsid w:val="00ED5425"/>
    <w:rsid w:val="00EE0D35"/>
    <w:rsid w:val="00EE31B6"/>
    <w:rsid w:val="00EF2411"/>
    <w:rsid w:val="00EF484D"/>
    <w:rsid w:val="00F04393"/>
    <w:rsid w:val="00F126C7"/>
    <w:rsid w:val="00F17D97"/>
    <w:rsid w:val="00F248BF"/>
    <w:rsid w:val="00F258AE"/>
    <w:rsid w:val="00F25C37"/>
    <w:rsid w:val="00F25DBA"/>
    <w:rsid w:val="00F26C07"/>
    <w:rsid w:val="00F27398"/>
    <w:rsid w:val="00F30A17"/>
    <w:rsid w:val="00F320AB"/>
    <w:rsid w:val="00F3263C"/>
    <w:rsid w:val="00F347BF"/>
    <w:rsid w:val="00F43E2E"/>
    <w:rsid w:val="00F4775B"/>
    <w:rsid w:val="00F52E10"/>
    <w:rsid w:val="00F56D1F"/>
    <w:rsid w:val="00F61FB8"/>
    <w:rsid w:val="00F62B54"/>
    <w:rsid w:val="00F62DE8"/>
    <w:rsid w:val="00F6375F"/>
    <w:rsid w:val="00F642C2"/>
    <w:rsid w:val="00F70E93"/>
    <w:rsid w:val="00F738F8"/>
    <w:rsid w:val="00F84BF9"/>
    <w:rsid w:val="00F84C25"/>
    <w:rsid w:val="00F850C6"/>
    <w:rsid w:val="00F92A50"/>
    <w:rsid w:val="00FA097C"/>
    <w:rsid w:val="00FA3ECB"/>
    <w:rsid w:val="00FA6BB5"/>
    <w:rsid w:val="00FB1E34"/>
    <w:rsid w:val="00FB417A"/>
    <w:rsid w:val="00FB5490"/>
    <w:rsid w:val="00FB7F18"/>
    <w:rsid w:val="00FD10DA"/>
    <w:rsid w:val="00FD50ED"/>
    <w:rsid w:val="00FD6E20"/>
    <w:rsid w:val="00FE2812"/>
    <w:rsid w:val="00FF246E"/>
    <w:rsid w:val="00FF307A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A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FDF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35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56FC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35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6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1579</TotalTime>
  <Pages>10</Pages>
  <Words>1019</Words>
  <Characters>5812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686</cp:revision>
  <cp:lastPrinted>2016-06-20T01:17:00Z</cp:lastPrinted>
  <dcterms:created xsi:type="dcterms:W3CDTF">2015-12-07T07:29:00Z</dcterms:created>
  <dcterms:modified xsi:type="dcterms:W3CDTF">2016-06-20T01:17:00Z</dcterms:modified>
</cp:coreProperties>
</file>